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49" w:rsidRPr="00176B98" w:rsidRDefault="009561E0" w:rsidP="009561E0">
      <w:pPr>
        <w:spacing w:after="0"/>
        <w:jc w:val="both"/>
        <w:rPr>
          <w:rFonts w:ascii="Calibri" w:hAnsi="Calibri"/>
          <w:b/>
          <w:sz w:val="24"/>
          <w:szCs w:val="32"/>
        </w:rPr>
      </w:pPr>
      <w:r w:rsidRPr="00176B98">
        <w:rPr>
          <w:rFonts w:ascii="Calibri" w:hAnsi="Calibri"/>
          <w:b/>
          <w:sz w:val="24"/>
          <w:szCs w:val="32"/>
        </w:rPr>
        <w:t xml:space="preserve">COLD WATER BOOSTER </w:t>
      </w:r>
      <w:proofErr w:type="gramStart"/>
      <w:r w:rsidRPr="00176B98">
        <w:rPr>
          <w:rFonts w:ascii="Calibri" w:hAnsi="Calibri"/>
          <w:b/>
          <w:sz w:val="24"/>
          <w:szCs w:val="32"/>
        </w:rPr>
        <w:t xml:space="preserve">SET </w:t>
      </w:r>
      <w:r w:rsidR="001C1311" w:rsidRPr="00176B98">
        <w:rPr>
          <w:rFonts w:ascii="Calibri" w:hAnsi="Calibri"/>
          <w:b/>
          <w:sz w:val="24"/>
          <w:szCs w:val="32"/>
        </w:rPr>
        <w:t xml:space="preserve"> </w:t>
      </w:r>
      <w:r w:rsidR="001B546E" w:rsidRPr="00176B98">
        <w:rPr>
          <w:rFonts w:ascii="Calibri" w:hAnsi="Calibri"/>
          <w:b/>
          <w:sz w:val="24"/>
          <w:szCs w:val="32"/>
        </w:rPr>
        <w:t>(</w:t>
      </w:r>
      <w:proofErr w:type="gramEnd"/>
      <w:r w:rsidR="001B546E" w:rsidRPr="00176B98">
        <w:rPr>
          <w:rFonts w:ascii="Calibri" w:hAnsi="Calibri"/>
          <w:b/>
          <w:sz w:val="24"/>
          <w:szCs w:val="32"/>
        </w:rPr>
        <w:t>DUTYPOINT SYSTEMS)</w:t>
      </w:r>
    </w:p>
    <w:p w:rsidR="005C0869" w:rsidRPr="00176B98" w:rsidRDefault="005C0869" w:rsidP="009561E0">
      <w:pPr>
        <w:spacing w:after="0"/>
        <w:jc w:val="both"/>
        <w:rPr>
          <w:rFonts w:ascii="Calibri" w:hAnsi="Calibri"/>
          <w:sz w:val="24"/>
          <w:szCs w:val="32"/>
        </w:rPr>
      </w:pPr>
    </w:p>
    <w:p w:rsidR="001E043A" w:rsidRPr="00176B98" w:rsidRDefault="00F86049" w:rsidP="001E043A">
      <w:pPr>
        <w:spacing w:after="0"/>
        <w:jc w:val="both"/>
        <w:rPr>
          <w:rFonts w:ascii="Calibri" w:hAnsi="Calibri"/>
          <w:sz w:val="24"/>
          <w:szCs w:val="32"/>
        </w:rPr>
      </w:pPr>
      <w:r w:rsidRPr="00176B98">
        <w:rPr>
          <w:rFonts w:ascii="Calibri" w:hAnsi="Calibri"/>
          <w:sz w:val="24"/>
          <w:szCs w:val="32"/>
        </w:rPr>
        <w:t xml:space="preserve">Supply and install in the position shown on the drawings </w:t>
      </w:r>
      <w:r w:rsidR="00B5776C" w:rsidRPr="00176B98">
        <w:rPr>
          <w:rFonts w:ascii="Calibri" w:hAnsi="Calibri"/>
          <w:color w:val="FF0000"/>
          <w:sz w:val="24"/>
          <w:szCs w:val="32"/>
        </w:rPr>
        <w:t>[</w:t>
      </w:r>
      <w:proofErr w:type="gramStart"/>
      <w:r w:rsidRPr="00176B98">
        <w:rPr>
          <w:rFonts w:ascii="Calibri" w:hAnsi="Calibri"/>
          <w:color w:val="FF0000"/>
          <w:sz w:val="24"/>
          <w:szCs w:val="32"/>
        </w:rPr>
        <w:t>1</w:t>
      </w:r>
      <w:r w:rsidR="00B5776C" w:rsidRPr="00176B98">
        <w:rPr>
          <w:rFonts w:ascii="Calibri" w:hAnsi="Calibri"/>
          <w:color w:val="FF0000"/>
          <w:sz w:val="24"/>
          <w:szCs w:val="32"/>
        </w:rPr>
        <w:t>]</w:t>
      </w:r>
      <w:r w:rsidRPr="00176B98">
        <w:rPr>
          <w:rFonts w:ascii="Calibri" w:hAnsi="Calibri"/>
          <w:sz w:val="24"/>
          <w:szCs w:val="32"/>
        </w:rPr>
        <w:t>No</w:t>
      </w:r>
      <w:proofErr w:type="gramEnd"/>
      <w:r w:rsidRPr="00176B98">
        <w:rPr>
          <w:rFonts w:ascii="Calibri" w:hAnsi="Calibri"/>
          <w:sz w:val="24"/>
          <w:szCs w:val="32"/>
        </w:rPr>
        <w:t xml:space="preserve"> WRAS approved </w:t>
      </w:r>
      <w:r w:rsidR="009561E0" w:rsidRPr="00176B98">
        <w:rPr>
          <w:rFonts w:ascii="Calibri" w:hAnsi="Calibri"/>
          <w:sz w:val="24"/>
          <w:szCs w:val="32"/>
        </w:rPr>
        <w:t>‘</w:t>
      </w:r>
      <w:r w:rsidRPr="00176B98">
        <w:rPr>
          <w:rFonts w:ascii="Calibri" w:hAnsi="Calibri"/>
          <w:sz w:val="24"/>
          <w:szCs w:val="32"/>
        </w:rPr>
        <w:t>VR</w:t>
      </w:r>
      <w:r w:rsidR="009561E0" w:rsidRPr="00176B98">
        <w:rPr>
          <w:rFonts w:ascii="Calibri" w:hAnsi="Calibri"/>
          <w:sz w:val="24"/>
          <w:szCs w:val="32"/>
        </w:rPr>
        <w:t>’</w:t>
      </w:r>
      <w:r w:rsidRPr="00176B98">
        <w:rPr>
          <w:rFonts w:ascii="Calibri" w:hAnsi="Calibri"/>
          <w:sz w:val="24"/>
          <w:szCs w:val="32"/>
        </w:rPr>
        <w:t xml:space="preserve"> booster set</w:t>
      </w:r>
      <w:r w:rsidR="00B5776C" w:rsidRPr="00176B98">
        <w:rPr>
          <w:rFonts w:ascii="Calibri" w:hAnsi="Calibri"/>
          <w:color w:val="FF0000"/>
          <w:sz w:val="24"/>
          <w:szCs w:val="32"/>
        </w:rPr>
        <w:t>[s]</w:t>
      </w:r>
      <w:r w:rsidRPr="00176B98">
        <w:rPr>
          <w:rFonts w:ascii="Calibri" w:hAnsi="Calibri"/>
          <w:color w:val="FF0000"/>
          <w:sz w:val="24"/>
          <w:szCs w:val="32"/>
        </w:rPr>
        <w:t xml:space="preserve"> </w:t>
      </w:r>
      <w:r w:rsidRPr="00176B98">
        <w:rPr>
          <w:rFonts w:ascii="Calibri" w:hAnsi="Calibri"/>
          <w:sz w:val="24"/>
          <w:szCs w:val="32"/>
        </w:rPr>
        <w:t xml:space="preserve">by </w:t>
      </w:r>
    </w:p>
    <w:p w:rsidR="001E043A" w:rsidRPr="00176B98" w:rsidRDefault="001E043A" w:rsidP="001E043A">
      <w:pPr>
        <w:spacing w:after="0"/>
        <w:jc w:val="both"/>
        <w:rPr>
          <w:rFonts w:ascii="Calibri" w:hAnsi="Calibri"/>
          <w:sz w:val="24"/>
          <w:szCs w:val="32"/>
        </w:rPr>
      </w:pPr>
    </w:p>
    <w:p w:rsidR="001E043A" w:rsidRPr="00176B98" w:rsidRDefault="001E043A" w:rsidP="001E043A">
      <w:pPr>
        <w:spacing w:after="0"/>
        <w:jc w:val="both"/>
        <w:rPr>
          <w:sz w:val="24"/>
          <w:szCs w:val="32"/>
        </w:rPr>
      </w:pPr>
      <w:r w:rsidRPr="00176B98">
        <w:rPr>
          <w:sz w:val="24"/>
          <w:szCs w:val="32"/>
        </w:rPr>
        <w:t>Dutypoint Ltd</w:t>
      </w:r>
    </w:p>
    <w:p w:rsidR="001E043A" w:rsidRPr="00176B98" w:rsidRDefault="001E043A" w:rsidP="001E043A">
      <w:pPr>
        <w:spacing w:after="0"/>
        <w:jc w:val="both"/>
        <w:rPr>
          <w:rFonts w:ascii="Calibri" w:hAnsi="Calibri"/>
          <w:sz w:val="24"/>
          <w:szCs w:val="32"/>
        </w:rPr>
      </w:pPr>
      <w:r w:rsidRPr="00176B98">
        <w:rPr>
          <w:rFonts w:ascii="Calibri" w:hAnsi="Calibri"/>
          <w:sz w:val="24"/>
          <w:szCs w:val="32"/>
        </w:rPr>
        <w:t xml:space="preserve">Shepherd Road </w:t>
      </w:r>
    </w:p>
    <w:p w:rsidR="001E043A" w:rsidRPr="00176B98" w:rsidRDefault="001E043A" w:rsidP="001E043A">
      <w:pPr>
        <w:spacing w:after="0"/>
        <w:jc w:val="both"/>
        <w:rPr>
          <w:rFonts w:ascii="Calibri" w:hAnsi="Calibri"/>
          <w:sz w:val="24"/>
          <w:szCs w:val="32"/>
        </w:rPr>
      </w:pPr>
      <w:r w:rsidRPr="00176B98">
        <w:rPr>
          <w:rFonts w:ascii="Calibri" w:hAnsi="Calibri"/>
          <w:sz w:val="24"/>
          <w:szCs w:val="32"/>
        </w:rPr>
        <w:t>Gloucester</w:t>
      </w:r>
    </w:p>
    <w:p w:rsidR="001E043A" w:rsidRPr="00176B98" w:rsidRDefault="001E043A" w:rsidP="001E043A">
      <w:pPr>
        <w:spacing w:after="0"/>
        <w:jc w:val="both"/>
        <w:rPr>
          <w:rFonts w:ascii="Calibri" w:hAnsi="Calibri"/>
          <w:sz w:val="24"/>
          <w:szCs w:val="32"/>
        </w:rPr>
      </w:pPr>
      <w:r w:rsidRPr="00176B98">
        <w:rPr>
          <w:rFonts w:ascii="Calibri" w:hAnsi="Calibri"/>
          <w:sz w:val="24"/>
          <w:szCs w:val="32"/>
        </w:rPr>
        <w:t xml:space="preserve">GL2 5EL </w:t>
      </w:r>
      <w:r w:rsidRPr="00176B98">
        <w:rPr>
          <w:rFonts w:ascii="Calibri" w:hAnsi="Calibri"/>
          <w:sz w:val="24"/>
          <w:szCs w:val="32"/>
        </w:rPr>
        <w:tab/>
      </w:r>
      <w:r w:rsidRPr="00176B98">
        <w:rPr>
          <w:rFonts w:ascii="Calibri" w:hAnsi="Calibri"/>
          <w:sz w:val="24"/>
          <w:szCs w:val="32"/>
        </w:rPr>
        <w:tab/>
      </w:r>
      <w:r w:rsidRPr="00176B98">
        <w:rPr>
          <w:rFonts w:ascii="Calibri" w:hAnsi="Calibri"/>
          <w:sz w:val="24"/>
          <w:szCs w:val="32"/>
        </w:rPr>
        <w:tab/>
      </w:r>
    </w:p>
    <w:p w:rsidR="001E043A" w:rsidRPr="00176B98" w:rsidRDefault="001E043A" w:rsidP="001E043A">
      <w:pPr>
        <w:spacing w:after="0"/>
        <w:jc w:val="both"/>
        <w:rPr>
          <w:rFonts w:ascii="Calibri" w:hAnsi="Calibri"/>
          <w:sz w:val="24"/>
          <w:szCs w:val="32"/>
        </w:rPr>
      </w:pPr>
    </w:p>
    <w:p w:rsidR="001E043A" w:rsidRPr="00176B98" w:rsidRDefault="001E043A" w:rsidP="001E043A">
      <w:pPr>
        <w:spacing w:after="0"/>
        <w:jc w:val="both"/>
        <w:rPr>
          <w:rFonts w:ascii="Calibri" w:hAnsi="Calibri"/>
          <w:sz w:val="24"/>
          <w:szCs w:val="32"/>
        </w:rPr>
      </w:pPr>
      <w:r w:rsidRPr="00176B98">
        <w:rPr>
          <w:rFonts w:ascii="Calibri" w:hAnsi="Calibri"/>
          <w:sz w:val="24"/>
          <w:szCs w:val="32"/>
        </w:rPr>
        <w:t>Tel: 01452 300592</w:t>
      </w:r>
    </w:p>
    <w:p w:rsidR="001E043A" w:rsidRPr="00176B98" w:rsidRDefault="001E043A" w:rsidP="001E043A">
      <w:pPr>
        <w:spacing w:after="0"/>
        <w:jc w:val="both"/>
        <w:rPr>
          <w:rFonts w:ascii="Calibri" w:hAnsi="Calibri"/>
          <w:sz w:val="24"/>
          <w:szCs w:val="32"/>
        </w:rPr>
      </w:pPr>
      <w:r w:rsidRPr="00176B98">
        <w:rPr>
          <w:rFonts w:ascii="Calibri" w:hAnsi="Calibri"/>
          <w:sz w:val="24"/>
          <w:szCs w:val="32"/>
        </w:rPr>
        <w:t xml:space="preserve">Email: </w:t>
      </w:r>
      <w:hyperlink r:id="rId5" w:history="1">
        <w:r w:rsidRPr="00176B98">
          <w:rPr>
            <w:rStyle w:val="Hyperlink"/>
            <w:rFonts w:ascii="Calibri" w:hAnsi="Calibri"/>
            <w:sz w:val="24"/>
            <w:szCs w:val="32"/>
          </w:rPr>
          <w:t>sales@dutypoint.com</w:t>
        </w:r>
      </w:hyperlink>
    </w:p>
    <w:p w:rsidR="00E67C91" w:rsidRDefault="00E67C91" w:rsidP="00E67C91">
      <w:pPr>
        <w:autoSpaceDE w:val="0"/>
        <w:autoSpaceDN w:val="0"/>
        <w:adjustRightInd w:val="0"/>
        <w:spacing w:after="0"/>
        <w:contextualSpacing/>
        <w:jc w:val="both"/>
        <w:rPr>
          <w:color w:val="FF0000"/>
          <w:sz w:val="24"/>
          <w:szCs w:val="32"/>
        </w:rPr>
      </w:pPr>
      <w:r w:rsidRPr="000959A3">
        <w:rPr>
          <w:color w:val="FF0000"/>
          <w:sz w:val="24"/>
          <w:szCs w:val="32"/>
        </w:rPr>
        <w:t>[Quote ref. number:      ]</w:t>
      </w:r>
    </w:p>
    <w:p w:rsidR="001E043A" w:rsidRPr="00176B98" w:rsidRDefault="001E043A" w:rsidP="001E043A">
      <w:pPr>
        <w:spacing w:after="0"/>
        <w:jc w:val="both"/>
        <w:rPr>
          <w:rFonts w:ascii="Calibri" w:hAnsi="Calibri"/>
          <w:sz w:val="24"/>
          <w:szCs w:val="32"/>
        </w:rPr>
      </w:pPr>
    </w:p>
    <w:p w:rsidR="00F86049" w:rsidRPr="00176B98" w:rsidRDefault="00F86049" w:rsidP="009561E0">
      <w:pPr>
        <w:autoSpaceDE w:val="0"/>
        <w:autoSpaceDN w:val="0"/>
        <w:adjustRightInd w:val="0"/>
        <w:spacing w:after="0"/>
        <w:jc w:val="both"/>
        <w:rPr>
          <w:rFonts w:ascii="Calibri" w:hAnsi="Calibri" w:cs="Helvetica"/>
          <w:sz w:val="24"/>
          <w:szCs w:val="32"/>
        </w:rPr>
      </w:pPr>
      <w:r w:rsidRPr="00176B98">
        <w:rPr>
          <w:rFonts w:ascii="Calibri" w:hAnsi="Calibri" w:cs="Helvetica"/>
          <w:sz w:val="24"/>
          <w:szCs w:val="32"/>
        </w:rPr>
        <w:t xml:space="preserve">Water shall be boosted to provide a minimum of </w:t>
      </w:r>
      <w:r w:rsidR="00441BBF" w:rsidRPr="00176B98">
        <w:rPr>
          <w:rFonts w:ascii="Calibri" w:hAnsi="Calibri" w:cs="Helvetica"/>
          <w:color w:val="FF0000"/>
          <w:sz w:val="24"/>
          <w:szCs w:val="32"/>
        </w:rPr>
        <w:t>XXX</w:t>
      </w:r>
      <w:r w:rsidR="00441BBF" w:rsidRPr="00176B98">
        <w:rPr>
          <w:rFonts w:ascii="Calibri" w:hAnsi="Calibri" w:cs="Helvetica"/>
          <w:sz w:val="24"/>
          <w:szCs w:val="32"/>
        </w:rPr>
        <w:t xml:space="preserve"> litres per second at</w:t>
      </w:r>
      <w:r w:rsidR="00441BBF" w:rsidRPr="00176B98">
        <w:rPr>
          <w:rFonts w:ascii="Calibri" w:hAnsi="Calibri" w:cs="Helvetica"/>
          <w:color w:val="FF0000"/>
          <w:sz w:val="24"/>
          <w:szCs w:val="32"/>
        </w:rPr>
        <w:t xml:space="preserve"> </w:t>
      </w:r>
      <w:r w:rsidRPr="00176B98">
        <w:rPr>
          <w:rFonts w:ascii="Calibri" w:hAnsi="Calibri" w:cs="Helvetica"/>
          <w:color w:val="FF0000"/>
          <w:sz w:val="24"/>
          <w:szCs w:val="32"/>
        </w:rPr>
        <w:t xml:space="preserve">XXX </w:t>
      </w:r>
      <w:r w:rsidRPr="00176B98">
        <w:rPr>
          <w:rFonts w:ascii="Calibri" w:hAnsi="Calibri" w:cs="Helvetica"/>
          <w:sz w:val="24"/>
          <w:szCs w:val="32"/>
        </w:rPr>
        <w:t>bar pre</w:t>
      </w:r>
      <w:r w:rsidR="00651771" w:rsidRPr="00176B98">
        <w:rPr>
          <w:rFonts w:ascii="Calibri" w:hAnsi="Calibri" w:cs="Helvetica"/>
          <w:sz w:val="24"/>
          <w:szCs w:val="32"/>
        </w:rPr>
        <w:t xml:space="preserve">ssure </w:t>
      </w:r>
      <w:r w:rsidR="00651771" w:rsidRPr="00176B98">
        <w:rPr>
          <w:rFonts w:ascii="Calibri" w:hAnsi="Calibri" w:cs="Helvetica"/>
          <w:color w:val="FF0000"/>
          <w:sz w:val="24"/>
          <w:szCs w:val="32"/>
        </w:rPr>
        <w:t>[at the top floor outlets].</w:t>
      </w:r>
      <w:r w:rsidR="00762AE9" w:rsidRPr="00176B98">
        <w:rPr>
          <w:rFonts w:ascii="Calibri" w:hAnsi="Calibri" w:cs="Helvetica"/>
          <w:color w:val="FF0000"/>
          <w:sz w:val="24"/>
          <w:szCs w:val="32"/>
        </w:rPr>
        <w:t xml:space="preserve">  </w:t>
      </w:r>
      <w:r w:rsidR="00762AE9" w:rsidRPr="00176B98">
        <w:rPr>
          <w:rFonts w:ascii="Calibri" w:hAnsi="Calibri" w:cs="Helvetica"/>
          <w:sz w:val="24"/>
          <w:szCs w:val="32"/>
        </w:rPr>
        <w:t xml:space="preserve">The booster set is to be configured on a </w:t>
      </w:r>
      <w:r w:rsidR="00762AE9" w:rsidRPr="00176B98">
        <w:rPr>
          <w:rFonts w:ascii="Calibri" w:hAnsi="Calibri" w:cs="Helvetica"/>
          <w:color w:val="FF0000"/>
          <w:sz w:val="24"/>
          <w:szCs w:val="32"/>
        </w:rPr>
        <w:t>[Duty/Assist…../</w:t>
      </w:r>
      <w:proofErr w:type="spellStart"/>
      <w:r w:rsidR="00762AE9" w:rsidRPr="00176B98">
        <w:rPr>
          <w:rFonts w:ascii="Calibri" w:hAnsi="Calibri" w:cs="Helvetica"/>
          <w:color w:val="FF0000"/>
          <w:sz w:val="24"/>
          <w:szCs w:val="32"/>
        </w:rPr>
        <w:t>Standy</w:t>
      </w:r>
      <w:proofErr w:type="spellEnd"/>
      <w:r w:rsidR="00762AE9" w:rsidRPr="00176B98">
        <w:rPr>
          <w:rFonts w:ascii="Calibri" w:hAnsi="Calibri" w:cs="Helvetica"/>
          <w:color w:val="FF0000"/>
          <w:sz w:val="24"/>
          <w:szCs w:val="32"/>
        </w:rPr>
        <w:t xml:space="preserve">] </w:t>
      </w:r>
      <w:r w:rsidR="00762AE9" w:rsidRPr="00176B98">
        <w:rPr>
          <w:rFonts w:ascii="Calibri" w:hAnsi="Calibri" w:cs="Helvetica"/>
          <w:sz w:val="24"/>
          <w:szCs w:val="32"/>
        </w:rPr>
        <w:t>basis.</w:t>
      </w:r>
    </w:p>
    <w:p w:rsidR="00F86049" w:rsidRPr="00176B98" w:rsidRDefault="00F86049" w:rsidP="009561E0">
      <w:pPr>
        <w:spacing w:after="0"/>
        <w:jc w:val="both"/>
        <w:rPr>
          <w:rFonts w:ascii="Calibri" w:hAnsi="Calibri"/>
          <w:sz w:val="24"/>
          <w:szCs w:val="32"/>
        </w:rPr>
      </w:pPr>
    </w:p>
    <w:p w:rsidR="00F86049" w:rsidRPr="00176B98" w:rsidRDefault="00F86049" w:rsidP="009561E0">
      <w:pPr>
        <w:spacing w:after="0"/>
        <w:jc w:val="both"/>
        <w:rPr>
          <w:rFonts w:ascii="Calibri" w:hAnsi="Calibri"/>
          <w:sz w:val="24"/>
          <w:szCs w:val="32"/>
        </w:rPr>
      </w:pPr>
      <w:r w:rsidRPr="00176B98">
        <w:rPr>
          <w:rFonts w:ascii="Calibri" w:hAnsi="Calibri"/>
          <w:sz w:val="24"/>
          <w:szCs w:val="32"/>
        </w:rPr>
        <w:t>The unit will incorporate the following:</w:t>
      </w:r>
    </w:p>
    <w:p w:rsidR="001C1311" w:rsidRPr="00176B98" w:rsidRDefault="00F86049" w:rsidP="009561E0">
      <w:pPr>
        <w:spacing w:after="0"/>
        <w:ind w:left="720"/>
        <w:jc w:val="both"/>
        <w:rPr>
          <w:rFonts w:ascii="Calibri" w:hAnsi="Calibri"/>
          <w:sz w:val="24"/>
          <w:szCs w:val="32"/>
        </w:rPr>
      </w:pPr>
      <w:r w:rsidRPr="00176B98">
        <w:rPr>
          <w:rFonts w:ascii="Calibri" w:hAnsi="Calibri"/>
          <w:sz w:val="24"/>
          <w:szCs w:val="32"/>
        </w:rPr>
        <w:t>WRAS Approved variable speed pump(s)</w:t>
      </w:r>
      <w:r w:rsidR="001C1311" w:rsidRPr="00176B98">
        <w:rPr>
          <w:rFonts w:ascii="Calibri" w:hAnsi="Calibri"/>
          <w:sz w:val="24"/>
          <w:szCs w:val="32"/>
        </w:rPr>
        <w:t xml:space="preserve"> controlled via</w:t>
      </w:r>
      <w:r w:rsidRPr="00176B98">
        <w:rPr>
          <w:rFonts w:ascii="Calibri" w:hAnsi="Calibri"/>
          <w:sz w:val="24"/>
          <w:szCs w:val="32"/>
        </w:rPr>
        <w:t xml:space="preserve"> </w:t>
      </w:r>
      <w:r w:rsidR="001C1311" w:rsidRPr="00176B98">
        <w:rPr>
          <w:rFonts w:ascii="Calibri" w:hAnsi="Calibri"/>
          <w:sz w:val="24"/>
          <w:szCs w:val="32"/>
        </w:rPr>
        <w:t xml:space="preserve">intelligent </w:t>
      </w:r>
      <w:r w:rsidR="00CF4969">
        <w:rPr>
          <w:rFonts w:ascii="Calibri" w:hAnsi="Calibri"/>
          <w:sz w:val="24"/>
          <w:szCs w:val="32"/>
        </w:rPr>
        <w:t>variable speed drive</w:t>
      </w:r>
      <w:r w:rsidR="001C1311" w:rsidRPr="00176B98">
        <w:rPr>
          <w:rFonts w:ascii="Calibri" w:hAnsi="Calibri"/>
          <w:sz w:val="24"/>
          <w:szCs w:val="32"/>
        </w:rPr>
        <w:t xml:space="preserve"> control</w:t>
      </w:r>
      <w:r w:rsidR="00245EC1" w:rsidRPr="00176B98">
        <w:rPr>
          <w:rFonts w:ascii="Calibri" w:hAnsi="Calibri"/>
          <w:sz w:val="24"/>
          <w:szCs w:val="32"/>
        </w:rPr>
        <w:t xml:space="preserve"> per pump</w:t>
      </w:r>
      <w:r w:rsidR="00CF4969">
        <w:rPr>
          <w:rFonts w:ascii="Calibri" w:hAnsi="Calibri"/>
          <w:sz w:val="24"/>
          <w:szCs w:val="32"/>
        </w:rPr>
        <w:t>.</w:t>
      </w:r>
    </w:p>
    <w:p w:rsidR="00245EC1" w:rsidRPr="00176B98" w:rsidRDefault="00245EC1" w:rsidP="009561E0">
      <w:pPr>
        <w:spacing w:after="0"/>
        <w:ind w:left="720"/>
        <w:jc w:val="both"/>
        <w:rPr>
          <w:rFonts w:ascii="Calibri" w:hAnsi="Calibri"/>
          <w:sz w:val="24"/>
          <w:szCs w:val="32"/>
        </w:rPr>
      </w:pPr>
      <w:r w:rsidRPr="00176B98">
        <w:rPr>
          <w:rFonts w:ascii="Calibri" w:hAnsi="Calibri"/>
          <w:sz w:val="24"/>
          <w:szCs w:val="32"/>
        </w:rPr>
        <w:t>Pressure sensing transducers per inverter/pump</w:t>
      </w:r>
    </w:p>
    <w:p w:rsidR="00F86049" w:rsidRPr="00176B98" w:rsidRDefault="001C1311" w:rsidP="009561E0">
      <w:pPr>
        <w:spacing w:after="0"/>
        <w:ind w:left="720"/>
        <w:jc w:val="both"/>
        <w:rPr>
          <w:rFonts w:ascii="Calibri" w:hAnsi="Calibri"/>
          <w:sz w:val="24"/>
          <w:szCs w:val="32"/>
        </w:rPr>
      </w:pPr>
      <w:r w:rsidRPr="00176B98">
        <w:rPr>
          <w:rFonts w:ascii="Calibri" w:hAnsi="Calibri"/>
          <w:sz w:val="24"/>
          <w:szCs w:val="32"/>
        </w:rPr>
        <w:t>I</w:t>
      </w:r>
      <w:r w:rsidR="00F86049" w:rsidRPr="00176B98">
        <w:rPr>
          <w:rFonts w:ascii="Calibri" w:hAnsi="Calibri"/>
          <w:sz w:val="24"/>
          <w:szCs w:val="32"/>
        </w:rPr>
        <w:t xml:space="preserve">ntegral </w:t>
      </w:r>
      <w:r w:rsidRPr="00176B98">
        <w:rPr>
          <w:rFonts w:ascii="Calibri" w:hAnsi="Calibri"/>
          <w:sz w:val="24"/>
          <w:szCs w:val="32"/>
        </w:rPr>
        <w:t>HIRI</w:t>
      </w:r>
      <w:r w:rsidR="00F86049" w:rsidRPr="00176B98">
        <w:rPr>
          <w:rFonts w:ascii="Calibri" w:hAnsi="Calibri"/>
          <w:sz w:val="24"/>
          <w:szCs w:val="32"/>
        </w:rPr>
        <w:t xml:space="preserve">SE control </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Duty pump changeover timer</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Hours run recorder</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Pressure set point adjustment</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Volt free contact alarm signal for BMS connection</w:t>
      </w:r>
    </w:p>
    <w:p w:rsidR="00F86049" w:rsidRPr="00176B98" w:rsidRDefault="00245EC1" w:rsidP="009561E0">
      <w:pPr>
        <w:spacing w:after="0"/>
        <w:ind w:left="720"/>
        <w:jc w:val="both"/>
        <w:rPr>
          <w:rFonts w:ascii="Calibri" w:hAnsi="Calibri"/>
          <w:sz w:val="24"/>
          <w:szCs w:val="32"/>
        </w:rPr>
      </w:pPr>
      <w:r w:rsidRPr="00176B98">
        <w:rPr>
          <w:rFonts w:ascii="Calibri" w:hAnsi="Calibri"/>
          <w:sz w:val="24"/>
          <w:szCs w:val="32"/>
        </w:rPr>
        <w:t xml:space="preserve">Duty and standby </w:t>
      </w:r>
      <w:proofErr w:type="gramStart"/>
      <w:r w:rsidRPr="00176B98">
        <w:rPr>
          <w:rFonts w:ascii="Calibri" w:hAnsi="Calibri"/>
          <w:sz w:val="24"/>
          <w:szCs w:val="32"/>
        </w:rPr>
        <w:t>Stainless steel</w:t>
      </w:r>
      <w:proofErr w:type="gramEnd"/>
      <w:r w:rsidRPr="00176B98">
        <w:rPr>
          <w:rFonts w:ascii="Calibri" w:hAnsi="Calibri"/>
          <w:sz w:val="24"/>
          <w:szCs w:val="32"/>
        </w:rPr>
        <w:t xml:space="preserve"> diaphragm accumulator vessel having taint-free butyl diaphragm, pressurized air charge, Schrader valve, isolating valve</w:t>
      </w:r>
      <w:r w:rsidR="00CF4969">
        <w:rPr>
          <w:rFonts w:ascii="Calibri" w:hAnsi="Calibri"/>
          <w:sz w:val="24"/>
          <w:szCs w:val="32"/>
        </w:rPr>
        <w:t>, drain valve</w:t>
      </w:r>
      <w:r w:rsidRPr="00176B98">
        <w:rPr>
          <w:rFonts w:ascii="Calibri" w:hAnsi="Calibri"/>
          <w:sz w:val="24"/>
          <w:szCs w:val="32"/>
        </w:rPr>
        <w:t xml:space="preserve"> and connection onto system discharge manifold, to allow for the system to go to sleep on no</w:t>
      </w:r>
      <w:r w:rsidR="005C0869" w:rsidRPr="00176B98">
        <w:rPr>
          <w:rFonts w:ascii="Calibri" w:hAnsi="Calibri"/>
          <w:sz w:val="24"/>
          <w:szCs w:val="32"/>
        </w:rPr>
        <w:t xml:space="preserve"> demand.</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 xml:space="preserve">Stacked stainless steel </w:t>
      </w:r>
      <w:r w:rsidR="00245EC1" w:rsidRPr="00176B98">
        <w:rPr>
          <w:rFonts w:ascii="Calibri" w:hAnsi="Calibri"/>
          <w:sz w:val="24"/>
          <w:szCs w:val="32"/>
        </w:rPr>
        <w:t xml:space="preserve">suction and discharge </w:t>
      </w:r>
      <w:r w:rsidRPr="00176B98">
        <w:rPr>
          <w:rFonts w:ascii="Calibri" w:hAnsi="Calibri"/>
          <w:sz w:val="24"/>
          <w:szCs w:val="32"/>
        </w:rPr>
        <w:t>manifolds</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 xml:space="preserve">Individual isolators for each pump – both mechanical and electrical </w:t>
      </w:r>
    </w:p>
    <w:p w:rsidR="00F86049" w:rsidRPr="00176B98" w:rsidRDefault="00F86049" w:rsidP="009561E0">
      <w:pPr>
        <w:spacing w:after="0"/>
        <w:ind w:left="720"/>
        <w:jc w:val="both"/>
        <w:rPr>
          <w:rFonts w:ascii="Calibri" w:hAnsi="Calibri"/>
          <w:sz w:val="24"/>
          <w:szCs w:val="32"/>
        </w:rPr>
      </w:pPr>
      <w:r w:rsidRPr="00176B98">
        <w:rPr>
          <w:rFonts w:ascii="Calibri" w:hAnsi="Calibri"/>
          <w:sz w:val="24"/>
          <w:szCs w:val="32"/>
        </w:rPr>
        <w:t>Anti-vibration mounts</w:t>
      </w:r>
    </w:p>
    <w:p w:rsidR="00245EC1" w:rsidRPr="00176B98" w:rsidRDefault="00245EC1" w:rsidP="00245EC1">
      <w:pPr>
        <w:spacing w:after="0"/>
        <w:jc w:val="both"/>
        <w:rPr>
          <w:rFonts w:ascii="Calibri" w:hAnsi="Calibri"/>
          <w:sz w:val="24"/>
          <w:szCs w:val="32"/>
        </w:rPr>
      </w:pPr>
    </w:p>
    <w:p w:rsidR="00140F01" w:rsidRPr="00176B98" w:rsidRDefault="00140F01" w:rsidP="00245EC1">
      <w:pPr>
        <w:spacing w:after="0"/>
        <w:jc w:val="both"/>
        <w:rPr>
          <w:rFonts w:ascii="Calibri" w:hAnsi="Calibri"/>
          <w:sz w:val="24"/>
          <w:szCs w:val="32"/>
        </w:rPr>
      </w:pPr>
      <w:r w:rsidRPr="00176B98">
        <w:rPr>
          <w:rFonts w:ascii="Calibri" w:hAnsi="Calibri"/>
          <w:sz w:val="24"/>
          <w:szCs w:val="32"/>
        </w:rPr>
        <w:t>Pumps to be vertical multistage free standing centrifugal pumps having cast iron/stainless steel case sections, stainless steel impellers, stainless steel shaft, water lubricated rubber bearings, neck rings and tungsten carbide faced mechanical seal. Inverter HIRISE soft start control, starting frequency limited by inverters.</w:t>
      </w:r>
    </w:p>
    <w:p w:rsidR="00140F01" w:rsidRPr="00176B98" w:rsidRDefault="00140F01" w:rsidP="00245EC1">
      <w:pPr>
        <w:spacing w:after="0"/>
        <w:jc w:val="both"/>
        <w:rPr>
          <w:rFonts w:ascii="Calibri" w:hAnsi="Calibri"/>
          <w:sz w:val="24"/>
          <w:szCs w:val="32"/>
        </w:rPr>
      </w:pPr>
    </w:p>
    <w:p w:rsidR="00245EC1" w:rsidRPr="00176B98" w:rsidRDefault="00245EC1" w:rsidP="00245EC1">
      <w:pPr>
        <w:spacing w:after="0"/>
        <w:jc w:val="both"/>
        <w:rPr>
          <w:rFonts w:ascii="Calibri" w:hAnsi="Calibri"/>
          <w:sz w:val="24"/>
          <w:szCs w:val="32"/>
        </w:rPr>
      </w:pPr>
      <w:r w:rsidRPr="00176B98">
        <w:rPr>
          <w:rFonts w:ascii="Calibri" w:hAnsi="Calibri"/>
          <w:sz w:val="24"/>
          <w:szCs w:val="32"/>
        </w:rPr>
        <w:lastRenderedPageBreak/>
        <w:t xml:space="preserve">Integral pre-wired single section multi-motor control panel in a sheet steel dust and damp protecting enclosure, with </w:t>
      </w:r>
      <w:r w:rsidR="00140F01" w:rsidRPr="00176B98">
        <w:rPr>
          <w:rFonts w:ascii="Calibri" w:hAnsi="Calibri"/>
          <w:sz w:val="24"/>
          <w:szCs w:val="32"/>
        </w:rPr>
        <w:t xml:space="preserve">front access, necessary labels and </w:t>
      </w:r>
      <w:r w:rsidRPr="00176B98">
        <w:rPr>
          <w:rFonts w:ascii="Calibri" w:hAnsi="Calibri"/>
          <w:sz w:val="24"/>
          <w:szCs w:val="32"/>
        </w:rPr>
        <w:t>numbered terminals.</w:t>
      </w:r>
    </w:p>
    <w:p w:rsidR="00245EC1" w:rsidRPr="00176B98" w:rsidRDefault="00245EC1" w:rsidP="00245EC1">
      <w:pPr>
        <w:spacing w:after="0"/>
        <w:jc w:val="both"/>
        <w:rPr>
          <w:rFonts w:ascii="Calibri" w:hAnsi="Calibri"/>
          <w:sz w:val="24"/>
          <w:szCs w:val="32"/>
        </w:rPr>
      </w:pPr>
    </w:p>
    <w:p w:rsidR="00245EC1" w:rsidRPr="00176B98" w:rsidRDefault="00245EC1" w:rsidP="00245EC1">
      <w:pPr>
        <w:spacing w:after="0"/>
        <w:jc w:val="both"/>
        <w:rPr>
          <w:rFonts w:ascii="Calibri" w:hAnsi="Calibri"/>
          <w:sz w:val="24"/>
          <w:szCs w:val="32"/>
        </w:rPr>
      </w:pPr>
      <w:r w:rsidRPr="00176B98">
        <w:rPr>
          <w:rFonts w:ascii="Calibri" w:hAnsi="Calibri"/>
          <w:sz w:val="24"/>
          <w:szCs w:val="32"/>
        </w:rPr>
        <w:t>The inverters are to be designed to control the pumps on a duty/standby basis, monitoring the system pressure via transducers (one per pump/inverter) mounted on the pipeline. The inverters have inbuilt PID control allowing a set point pressure to be maintained by speeding the pumps up when the pressure falls below the set point and slowing them down when the pressure rises above the set point. During periods of inactivity, the inverter senses the stagnant pressure and reduces the speed of the pump and after a time delay puts the pumps into sleep mode, waking up when the demand picks up and returning to PID control.</w:t>
      </w:r>
    </w:p>
    <w:p w:rsidR="004A3EF3" w:rsidRPr="00176B98" w:rsidRDefault="004A3EF3" w:rsidP="00F732E4">
      <w:pPr>
        <w:spacing w:after="0"/>
        <w:jc w:val="both"/>
        <w:rPr>
          <w:rFonts w:ascii="Calibri" w:hAnsi="Calibri"/>
          <w:sz w:val="24"/>
          <w:szCs w:val="32"/>
        </w:rPr>
      </w:pPr>
    </w:p>
    <w:p w:rsidR="00F732E4" w:rsidRPr="00176B98" w:rsidRDefault="00F732E4" w:rsidP="00F732E4">
      <w:pPr>
        <w:spacing w:after="0"/>
        <w:jc w:val="both"/>
        <w:rPr>
          <w:rFonts w:ascii="Calibri" w:hAnsi="Calibri"/>
          <w:sz w:val="24"/>
          <w:szCs w:val="32"/>
        </w:rPr>
      </w:pPr>
      <w:r w:rsidRPr="00176B98">
        <w:rPr>
          <w:rFonts w:ascii="Calibri" w:hAnsi="Calibri"/>
          <w:sz w:val="24"/>
          <w:szCs w:val="32"/>
        </w:rPr>
        <w:t xml:space="preserve">Controls to provide duty pump rotation, pump activation (spin up) every 24 hrs, Local hand/off operation facility. Duty </w:t>
      </w:r>
      <w:r w:rsidR="00CF4969">
        <w:rPr>
          <w:rFonts w:ascii="Calibri" w:hAnsi="Calibri"/>
          <w:sz w:val="24"/>
          <w:szCs w:val="32"/>
        </w:rPr>
        <w:t xml:space="preserve">and </w:t>
      </w:r>
      <w:r w:rsidRPr="00176B98">
        <w:rPr>
          <w:rFonts w:ascii="Calibri" w:hAnsi="Calibri"/>
          <w:sz w:val="24"/>
          <w:szCs w:val="32"/>
        </w:rPr>
        <w:t xml:space="preserve">standby pressure transducers with auto switch over, soft pressure start, </w:t>
      </w:r>
      <w:r w:rsidR="00CF4969">
        <w:rPr>
          <w:rFonts w:ascii="Calibri" w:hAnsi="Calibri"/>
          <w:sz w:val="24"/>
          <w:szCs w:val="32"/>
        </w:rPr>
        <w:t>and f</w:t>
      </w:r>
      <w:r w:rsidRPr="00176B98">
        <w:rPr>
          <w:rFonts w:ascii="Calibri" w:hAnsi="Calibri"/>
          <w:sz w:val="24"/>
          <w:szCs w:val="32"/>
        </w:rPr>
        <w:t>ault/alarm data storage</w:t>
      </w:r>
      <w:r w:rsidR="00CF4969">
        <w:rPr>
          <w:rFonts w:ascii="Calibri" w:hAnsi="Calibri"/>
          <w:sz w:val="24"/>
          <w:szCs w:val="32"/>
        </w:rPr>
        <w:t>.</w:t>
      </w:r>
    </w:p>
    <w:p w:rsidR="00F732E4" w:rsidRPr="00176B98" w:rsidRDefault="00F732E4" w:rsidP="00F732E4">
      <w:pPr>
        <w:spacing w:after="0"/>
        <w:jc w:val="both"/>
        <w:rPr>
          <w:rFonts w:ascii="Calibri" w:hAnsi="Calibri"/>
          <w:sz w:val="24"/>
          <w:szCs w:val="32"/>
        </w:rPr>
      </w:pPr>
    </w:p>
    <w:p w:rsidR="00F732E4" w:rsidRPr="00176B98" w:rsidRDefault="00F732E4" w:rsidP="00F732E4">
      <w:pPr>
        <w:spacing w:after="0"/>
        <w:jc w:val="both"/>
        <w:rPr>
          <w:rFonts w:ascii="Calibri" w:hAnsi="Calibri"/>
          <w:sz w:val="24"/>
          <w:szCs w:val="32"/>
        </w:rPr>
      </w:pPr>
      <w:r w:rsidRPr="00176B98">
        <w:rPr>
          <w:rFonts w:ascii="Calibri" w:hAnsi="Calibri"/>
          <w:sz w:val="24"/>
          <w:szCs w:val="32"/>
        </w:rPr>
        <w:t>Incorporated in the control panel are the following:</w:t>
      </w:r>
    </w:p>
    <w:p w:rsidR="00F732E4" w:rsidRPr="00176B98" w:rsidRDefault="00F732E4" w:rsidP="004A3EF3">
      <w:pPr>
        <w:spacing w:after="0"/>
        <w:ind w:left="720"/>
        <w:jc w:val="both"/>
        <w:rPr>
          <w:rFonts w:ascii="Calibri" w:hAnsi="Calibri"/>
          <w:sz w:val="24"/>
          <w:szCs w:val="32"/>
        </w:rPr>
      </w:pPr>
      <w:r w:rsidRPr="00176B98">
        <w:rPr>
          <w:rFonts w:ascii="Calibri" w:hAnsi="Calibri"/>
          <w:sz w:val="24"/>
          <w:szCs w:val="32"/>
        </w:rPr>
        <w:t>Door interlocked isolator</w:t>
      </w:r>
    </w:p>
    <w:p w:rsidR="00F732E4" w:rsidRPr="00176B98" w:rsidRDefault="004A3EF3" w:rsidP="004A3EF3">
      <w:pPr>
        <w:spacing w:after="0"/>
        <w:ind w:left="720"/>
        <w:jc w:val="both"/>
        <w:rPr>
          <w:rFonts w:ascii="Calibri" w:hAnsi="Calibri"/>
          <w:sz w:val="24"/>
          <w:szCs w:val="32"/>
        </w:rPr>
      </w:pPr>
      <w:r w:rsidRPr="00176B98">
        <w:rPr>
          <w:rFonts w:ascii="Calibri" w:hAnsi="Calibri"/>
          <w:sz w:val="24"/>
          <w:szCs w:val="32"/>
        </w:rPr>
        <w:t>Single/</w:t>
      </w:r>
      <w:r w:rsidR="00F732E4" w:rsidRPr="00176B98">
        <w:rPr>
          <w:rFonts w:ascii="Calibri" w:hAnsi="Calibri"/>
          <w:sz w:val="24"/>
          <w:szCs w:val="32"/>
        </w:rPr>
        <w:t>Three Phase MCBs for the Pump supplies</w:t>
      </w:r>
    </w:p>
    <w:p w:rsidR="00F732E4" w:rsidRPr="00176B98" w:rsidRDefault="00F732E4" w:rsidP="004A3EF3">
      <w:pPr>
        <w:spacing w:after="0"/>
        <w:ind w:left="720"/>
        <w:jc w:val="both"/>
        <w:rPr>
          <w:rFonts w:ascii="Calibri" w:hAnsi="Calibri"/>
          <w:sz w:val="24"/>
          <w:szCs w:val="32"/>
        </w:rPr>
      </w:pPr>
      <w:r w:rsidRPr="00176B98">
        <w:rPr>
          <w:rFonts w:ascii="Calibri" w:hAnsi="Calibri"/>
          <w:sz w:val="24"/>
          <w:szCs w:val="32"/>
        </w:rPr>
        <w:t>Single Pole MCB for the controls supply</w:t>
      </w:r>
    </w:p>
    <w:p w:rsidR="00F732E4" w:rsidRPr="00176B98" w:rsidRDefault="004A3EF3" w:rsidP="004A3EF3">
      <w:pPr>
        <w:spacing w:after="0"/>
        <w:ind w:left="720"/>
        <w:jc w:val="both"/>
        <w:rPr>
          <w:rFonts w:ascii="Calibri" w:hAnsi="Calibri"/>
          <w:sz w:val="24"/>
          <w:szCs w:val="32"/>
        </w:rPr>
      </w:pPr>
      <w:r w:rsidRPr="00176B98">
        <w:rPr>
          <w:rFonts w:ascii="Calibri" w:hAnsi="Calibri"/>
          <w:sz w:val="24"/>
          <w:szCs w:val="32"/>
        </w:rPr>
        <w:t xml:space="preserve">System Common Fail Indication via </w:t>
      </w:r>
      <w:r w:rsidR="00F732E4" w:rsidRPr="00176B98">
        <w:rPr>
          <w:rFonts w:ascii="Calibri" w:hAnsi="Calibri"/>
          <w:sz w:val="24"/>
          <w:szCs w:val="32"/>
        </w:rPr>
        <w:t xml:space="preserve">volt free </w:t>
      </w:r>
      <w:r w:rsidRPr="00176B98">
        <w:rPr>
          <w:rFonts w:ascii="Calibri" w:hAnsi="Calibri"/>
          <w:sz w:val="24"/>
          <w:szCs w:val="32"/>
        </w:rPr>
        <w:t>contacts</w:t>
      </w:r>
      <w:r w:rsidR="00CF4969">
        <w:rPr>
          <w:rFonts w:ascii="Calibri" w:hAnsi="Calibri"/>
          <w:sz w:val="24"/>
          <w:szCs w:val="32"/>
        </w:rPr>
        <w:t xml:space="preserve"> and fascia-mounted lamp</w:t>
      </w:r>
    </w:p>
    <w:p w:rsidR="00245EC1" w:rsidRPr="00176B98" w:rsidRDefault="004A3EF3" w:rsidP="004A3EF3">
      <w:pPr>
        <w:spacing w:after="0"/>
        <w:ind w:left="720"/>
        <w:jc w:val="both"/>
        <w:rPr>
          <w:rFonts w:ascii="Calibri" w:hAnsi="Calibri"/>
          <w:sz w:val="24"/>
          <w:szCs w:val="32"/>
        </w:rPr>
      </w:pPr>
      <w:r w:rsidRPr="00176B98">
        <w:rPr>
          <w:rFonts w:ascii="Calibri" w:hAnsi="Calibri"/>
          <w:sz w:val="24"/>
          <w:szCs w:val="32"/>
        </w:rPr>
        <w:t>Pump Isolator switches</w:t>
      </w:r>
    </w:p>
    <w:p w:rsidR="00796562" w:rsidRDefault="00796562" w:rsidP="00245EC1">
      <w:pPr>
        <w:spacing w:after="0"/>
        <w:jc w:val="both"/>
        <w:rPr>
          <w:rFonts w:ascii="Calibri" w:hAnsi="Calibri"/>
          <w:sz w:val="24"/>
          <w:szCs w:val="32"/>
        </w:rPr>
      </w:pPr>
    </w:p>
    <w:p w:rsidR="009561E0" w:rsidRPr="00176B98" w:rsidRDefault="00245EC1" w:rsidP="00245EC1">
      <w:pPr>
        <w:spacing w:after="0"/>
        <w:jc w:val="both"/>
        <w:rPr>
          <w:rFonts w:ascii="Calibri" w:hAnsi="Calibri"/>
          <w:sz w:val="24"/>
          <w:szCs w:val="32"/>
        </w:rPr>
      </w:pPr>
      <w:r w:rsidRPr="00176B98">
        <w:rPr>
          <w:rFonts w:ascii="Calibri" w:hAnsi="Calibri"/>
          <w:sz w:val="24"/>
          <w:szCs w:val="32"/>
        </w:rPr>
        <w:t>Assembly to include stainless steel manifolds on both suction and discharge, handed as required. Provide flexible couplings and all connections to and from pump set. Complete with anti-vibration mountings. Pressure rated to suit elevated pressures.</w:t>
      </w:r>
      <w:r w:rsidR="009219CA" w:rsidRPr="00176B98">
        <w:rPr>
          <w:rFonts w:ascii="Calibri" w:hAnsi="Calibri"/>
          <w:sz w:val="24"/>
          <w:szCs w:val="32"/>
        </w:rPr>
        <w:t xml:space="preserve"> Each pump has separate isolati</w:t>
      </w:r>
      <w:r w:rsidR="00CF4969">
        <w:rPr>
          <w:rFonts w:ascii="Calibri" w:hAnsi="Calibri"/>
          <w:sz w:val="24"/>
          <w:szCs w:val="32"/>
        </w:rPr>
        <w:t>on</w:t>
      </w:r>
      <w:r w:rsidR="009219CA" w:rsidRPr="00176B98">
        <w:rPr>
          <w:rFonts w:ascii="Calibri" w:hAnsi="Calibri"/>
          <w:sz w:val="24"/>
          <w:szCs w:val="32"/>
        </w:rPr>
        <w:t xml:space="preserve"> and non-return valves. A further isolat</w:t>
      </w:r>
      <w:r w:rsidR="00CF4969">
        <w:rPr>
          <w:rFonts w:ascii="Calibri" w:hAnsi="Calibri"/>
          <w:sz w:val="24"/>
          <w:szCs w:val="32"/>
        </w:rPr>
        <w:t>ion</w:t>
      </w:r>
      <w:r w:rsidR="009219CA" w:rsidRPr="00176B98">
        <w:rPr>
          <w:rFonts w:ascii="Calibri" w:hAnsi="Calibri"/>
          <w:sz w:val="24"/>
          <w:szCs w:val="32"/>
        </w:rPr>
        <w:t xml:space="preserve"> valve to be installed o</w:t>
      </w:r>
      <w:r w:rsidR="005C0869" w:rsidRPr="00176B98">
        <w:rPr>
          <w:rFonts w:ascii="Calibri" w:hAnsi="Calibri"/>
          <w:sz w:val="24"/>
          <w:szCs w:val="32"/>
        </w:rPr>
        <w:t>n the manifold inlet and outlet with p</w:t>
      </w:r>
      <w:r w:rsidR="00F64CC4" w:rsidRPr="00176B98">
        <w:rPr>
          <w:rFonts w:ascii="Calibri" w:hAnsi="Calibri"/>
          <w:sz w:val="24"/>
          <w:szCs w:val="32"/>
        </w:rPr>
        <w:t>ressure gauge to be installed on the discharge manifold.</w:t>
      </w:r>
      <w:r w:rsidR="005C0869" w:rsidRPr="00176B98">
        <w:rPr>
          <w:rFonts w:ascii="Calibri" w:hAnsi="Calibri"/>
          <w:sz w:val="24"/>
          <w:szCs w:val="32"/>
        </w:rPr>
        <w:t xml:space="preserve"> </w:t>
      </w:r>
      <w:proofErr w:type="spellStart"/>
      <w:r w:rsidR="00CF4969">
        <w:rPr>
          <w:rFonts w:ascii="Calibri" w:hAnsi="Calibri"/>
          <w:sz w:val="24"/>
          <w:szCs w:val="32"/>
        </w:rPr>
        <w:t>Comobined</w:t>
      </w:r>
      <w:proofErr w:type="spellEnd"/>
      <w:r w:rsidR="00CF4969">
        <w:rPr>
          <w:rFonts w:ascii="Calibri" w:hAnsi="Calibri"/>
          <w:sz w:val="24"/>
          <w:szCs w:val="32"/>
        </w:rPr>
        <w:t xml:space="preserve"> i</w:t>
      </w:r>
      <w:r w:rsidR="005C0869" w:rsidRPr="00176B98">
        <w:rPr>
          <w:rFonts w:ascii="Calibri" w:hAnsi="Calibri"/>
          <w:sz w:val="24"/>
          <w:szCs w:val="32"/>
        </w:rPr>
        <w:t>solation</w:t>
      </w:r>
      <w:r w:rsidR="00CF4969">
        <w:rPr>
          <w:rFonts w:ascii="Calibri" w:hAnsi="Calibri"/>
          <w:sz w:val="24"/>
          <w:szCs w:val="32"/>
        </w:rPr>
        <w:t xml:space="preserve">/drain </w:t>
      </w:r>
      <w:r w:rsidR="005C0869" w:rsidRPr="00176B98">
        <w:rPr>
          <w:rFonts w:ascii="Calibri" w:hAnsi="Calibri"/>
          <w:sz w:val="24"/>
          <w:szCs w:val="32"/>
        </w:rPr>
        <w:t xml:space="preserve">valves to be fitted to </w:t>
      </w:r>
      <w:r w:rsidR="00CF4969" w:rsidRPr="00176B98">
        <w:rPr>
          <w:rFonts w:ascii="Calibri" w:hAnsi="Calibri"/>
          <w:sz w:val="24"/>
          <w:szCs w:val="32"/>
        </w:rPr>
        <w:t>each pressure</w:t>
      </w:r>
      <w:r w:rsidR="005C0869" w:rsidRPr="00176B98">
        <w:rPr>
          <w:rFonts w:ascii="Calibri" w:hAnsi="Calibri"/>
          <w:sz w:val="24"/>
          <w:szCs w:val="32"/>
        </w:rPr>
        <w:t xml:space="preserve"> vessel to allow removal/replacement </w:t>
      </w:r>
      <w:r w:rsidR="00CF4969">
        <w:rPr>
          <w:rFonts w:ascii="Calibri" w:hAnsi="Calibri"/>
          <w:sz w:val="24"/>
          <w:szCs w:val="32"/>
        </w:rPr>
        <w:t>and draining w</w:t>
      </w:r>
      <w:r w:rsidR="005C0869" w:rsidRPr="00176B98">
        <w:rPr>
          <w:rFonts w:ascii="Calibri" w:hAnsi="Calibri"/>
          <w:sz w:val="24"/>
          <w:szCs w:val="32"/>
        </w:rPr>
        <w:t>ithout shutting down the pump set.</w:t>
      </w:r>
    </w:p>
    <w:p w:rsidR="00245EC1" w:rsidRPr="00176B98" w:rsidRDefault="00245EC1" w:rsidP="00245EC1">
      <w:pPr>
        <w:spacing w:after="0"/>
        <w:jc w:val="both"/>
        <w:rPr>
          <w:rFonts w:ascii="Calibri" w:hAnsi="Calibri"/>
          <w:sz w:val="24"/>
          <w:szCs w:val="32"/>
        </w:rPr>
      </w:pPr>
    </w:p>
    <w:p w:rsidR="00441BBF" w:rsidRPr="00176B98" w:rsidRDefault="00F64CC4" w:rsidP="009561E0">
      <w:pPr>
        <w:spacing w:after="0"/>
        <w:jc w:val="both"/>
        <w:rPr>
          <w:rFonts w:ascii="Calibri" w:hAnsi="Calibri" w:cs="Helvetica"/>
          <w:sz w:val="24"/>
          <w:szCs w:val="32"/>
        </w:rPr>
      </w:pPr>
      <w:r w:rsidRPr="00176B98">
        <w:rPr>
          <w:rFonts w:ascii="Calibri" w:hAnsi="Calibri" w:cs="Helvetica"/>
          <w:sz w:val="24"/>
          <w:szCs w:val="32"/>
        </w:rPr>
        <w:t xml:space="preserve">The pumps, valves and </w:t>
      </w:r>
      <w:r w:rsidR="00441BBF" w:rsidRPr="00176B98">
        <w:rPr>
          <w:rFonts w:ascii="Calibri" w:hAnsi="Calibri" w:cs="Helvetica"/>
          <w:sz w:val="24"/>
          <w:szCs w:val="32"/>
        </w:rPr>
        <w:t>manifold</w:t>
      </w:r>
      <w:r w:rsidR="00CF4969">
        <w:rPr>
          <w:rFonts w:ascii="Calibri" w:hAnsi="Calibri" w:cs="Helvetica"/>
          <w:sz w:val="24"/>
          <w:szCs w:val="32"/>
        </w:rPr>
        <w:t>s</w:t>
      </w:r>
      <w:r w:rsidR="00441BBF" w:rsidRPr="00176B98">
        <w:rPr>
          <w:rFonts w:ascii="Calibri" w:hAnsi="Calibri" w:cs="Helvetica"/>
          <w:sz w:val="24"/>
          <w:szCs w:val="32"/>
        </w:rPr>
        <w:t xml:space="preserve"> together with the control panel and pressure vessel(s) will be fully assembled on a common base frame with all interconnecting wirin</w:t>
      </w:r>
      <w:r w:rsidR="00140F01" w:rsidRPr="00176B98">
        <w:rPr>
          <w:rFonts w:ascii="Calibri" w:hAnsi="Calibri" w:cs="Helvetica"/>
          <w:sz w:val="24"/>
          <w:szCs w:val="32"/>
        </w:rPr>
        <w:t>g between electrical components carried out by the manufacturer.</w:t>
      </w:r>
    </w:p>
    <w:p w:rsidR="00441BBF" w:rsidRPr="00176B98" w:rsidRDefault="00441BBF" w:rsidP="009561E0">
      <w:pPr>
        <w:spacing w:after="0"/>
        <w:jc w:val="both"/>
        <w:rPr>
          <w:rFonts w:ascii="Calibri" w:hAnsi="Calibri" w:cs="Helvetica"/>
          <w:sz w:val="24"/>
          <w:szCs w:val="32"/>
        </w:rPr>
      </w:pPr>
      <w:bookmarkStart w:id="0" w:name="_GoBack"/>
      <w:bookmarkEnd w:id="0"/>
    </w:p>
    <w:p w:rsidR="00F86049" w:rsidRPr="00176B98" w:rsidRDefault="00F86049" w:rsidP="009561E0">
      <w:pPr>
        <w:spacing w:after="0"/>
        <w:jc w:val="both"/>
        <w:rPr>
          <w:rFonts w:ascii="Calibri" w:hAnsi="Calibri" w:cs="Helvetica"/>
          <w:sz w:val="24"/>
          <w:szCs w:val="32"/>
        </w:rPr>
      </w:pPr>
      <w:r w:rsidRPr="00176B98">
        <w:rPr>
          <w:rFonts w:ascii="Calibri" w:hAnsi="Calibri" w:cs="Helvetica"/>
          <w:sz w:val="24"/>
          <w:szCs w:val="32"/>
        </w:rPr>
        <w:t xml:space="preserve">The unit shall be commissioned by the manufacturer </w:t>
      </w:r>
      <w:r w:rsidR="005C0869" w:rsidRPr="00176B98">
        <w:rPr>
          <w:rFonts w:ascii="Calibri" w:hAnsi="Calibri" w:cs="Helvetica"/>
          <w:sz w:val="24"/>
          <w:szCs w:val="32"/>
        </w:rPr>
        <w:t xml:space="preserve">and covered by the </w:t>
      </w:r>
      <w:r w:rsidR="00083850" w:rsidRPr="00176B98">
        <w:rPr>
          <w:rFonts w:ascii="Calibri" w:hAnsi="Calibri" w:cs="Helvetica"/>
          <w:sz w:val="24"/>
          <w:szCs w:val="32"/>
        </w:rPr>
        <w:t xml:space="preserve">Dutypoint </w:t>
      </w:r>
      <w:r w:rsidR="005C0869" w:rsidRPr="00176B98">
        <w:rPr>
          <w:rFonts w:ascii="Calibri" w:hAnsi="Calibri" w:cs="Helvetica"/>
          <w:sz w:val="24"/>
          <w:szCs w:val="32"/>
        </w:rPr>
        <w:t>Titanium Warranty and breakdown cover.  The commissioning report is to</w:t>
      </w:r>
      <w:r w:rsidRPr="00176B98">
        <w:rPr>
          <w:rFonts w:ascii="Calibri" w:hAnsi="Calibri" w:cs="Helvetica"/>
          <w:sz w:val="24"/>
          <w:szCs w:val="32"/>
        </w:rPr>
        <w:t xml:space="preserve"> be included in the maintenance manual.</w:t>
      </w:r>
    </w:p>
    <w:sectPr w:rsidR="00F86049" w:rsidRPr="0017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06F"/>
    <w:multiLevelType w:val="hybridMultilevel"/>
    <w:tmpl w:val="D2BE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67"/>
    <w:rsid w:val="00083850"/>
    <w:rsid w:val="00140F01"/>
    <w:rsid w:val="00176B98"/>
    <w:rsid w:val="001B546E"/>
    <w:rsid w:val="001C1311"/>
    <w:rsid w:val="001E043A"/>
    <w:rsid w:val="0022170A"/>
    <w:rsid w:val="00245EC1"/>
    <w:rsid w:val="00421888"/>
    <w:rsid w:val="00441BBF"/>
    <w:rsid w:val="004A3EF3"/>
    <w:rsid w:val="00526CE8"/>
    <w:rsid w:val="00587192"/>
    <w:rsid w:val="005C0869"/>
    <w:rsid w:val="00651771"/>
    <w:rsid w:val="006B4592"/>
    <w:rsid w:val="00762AE9"/>
    <w:rsid w:val="00796562"/>
    <w:rsid w:val="008B6A6C"/>
    <w:rsid w:val="009219CA"/>
    <w:rsid w:val="009561E0"/>
    <w:rsid w:val="00A066BB"/>
    <w:rsid w:val="00B40F67"/>
    <w:rsid w:val="00B5776C"/>
    <w:rsid w:val="00BA7DD8"/>
    <w:rsid w:val="00BC7EF2"/>
    <w:rsid w:val="00C03287"/>
    <w:rsid w:val="00C11525"/>
    <w:rsid w:val="00C7673B"/>
    <w:rsid w:val="00CF4969"/>
    <w:rsid w:val="00E67C91"/>
    <w:rsid w:val="00F011EE"/>
    <w:rsid w:val="00F64CC4"/>
    <w:rsid w:val="00F732E4"/>
    <w:rsid w:val="00F8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0BC6"/>
  <w15:docId w15:val="{56D884FE-6737-4BF3-B135-8FAC3391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1E0"/>
    <w:rPr>
      <w:color w:val="0000FF" w:themeColor="hyperlink"/>
      <w:u w:val="single"/>
    </w:rPr>
  </w:style>
  <w:style w:type="paragraph" w:styleId="ListParagraph">
    <w:name w:val="List Paragraph"/>
    <w:basedOn w:val="Normal"/>
    <w:uiPriority w:val="34"/>
    <w:qFormat/>
    <w:rsid w:val="004A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014">
      <w:bodyDiv w:val="1"/>
      <w:marLeft w:val="0"/>
      <w:marRight w:val="0"/>
      <w:marTop w:val="0"/>
      <w:marBottom w:val="0"/>
      <w:divBdr>
        <w:top w:val="none" w:sz="0" w:space="0" w:color="auto"/>
        <w:left w:val="none" w:sz="0" w:space="0" w:color="auto"/>
        <w:bottom w:val="none" w:sz="0" w:space="0" w:color="auto"/>
        <w:right w:val="none" w:sz="0" w:space="0" w:color="auto"/>
      </w:divBdr>
    </w:div>
    <w:div w:id="403602181">
      <w:bodyDiv w:val="1"/>
      <w:marLeft w:val="0"/>
      <w:marRight w:val="0"/>
      <w:marTop w:val="0"/>
      <w:marBottom w:val="0"/>
      <w:divBdr>
        <w:top w:val="none" w:sz="0" w:space="0" w:color="auto"/>
        <w:left w:val="none" w:sz="0" w:space="0" w:color="auto"/>
        <w:bottom w:val="none" w:sz="0" w:space="0" w:color="auto"/>
        <w:right w:val="none" w:sz="0" w:space="0" w:color="auto"/>
      </w:divBdr>
    </w:div>
    <w:div w:id="723527387">
      <w:bodyDiv w:val="1"/>
      <w:marLeft w:val="0"/>
      <w:marRight w:val="0"/>
      <w:marTop w:val="0"/>
      <w:marBottom w:val="0"/>
      <w:divBdr>
        <w:top w:val="none" w:sz="0" w:space="0" w:color="auto"/>
        <w:left w:val="none" w:sz="0" w:space="0" w:color="auto"/>
        <w:bottom w:val="none" w:sz="0" w:space="0" w:color="auto"/>
        <w:right w:val="none" w:sz="0" w:space="0" w:color="auto"/>
      </w:divBdr>
    </w:div>
    <w:div w:id="2095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duty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Dutpoint Ltd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Freeman</dc:creator>
  <cp:lastModifiedBy>Jesse Freeman</cp:lastModifiedBy>
  <cp:revision>2</cp:revision>
  <dcterms:created xsi:type="dcterms:W3CDTF">2019-02-22T11:21:00Z</dcterms:created>
  <dcterms:modified xsi:type="dcterms:W3CDTF">2019-02-22T11:21:00Z</dcterms:modified>
</cp:coreProperties>
</file>