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A6C" w:rsidRPr="003C1F9E" w:rsidRDefault="00B869A5" w:rsidP="003C1F9E">
      <w:pPr>
        <w:spacing w:after="0"/>
        <w:contextualSpacing/>
        <w:jc w:val="both"/>
        <w:rPr>
          <w:b/>
          <w:sz w:val="24"/>
          <w:szCs w:val="32"/>
        </w:rPr>
      </w:pPr>
      <w:r w:rsidRPr="003C1F9E">
        <w:rPr>
          <w:rFonts w:ascii="Calibri" w:hAnsi="Calibri"/>
          <w:b/>
          <w:sz w:val="24"/>
          <w:szCs w:val="32"/>
        </w:rPr>
        <w:t xml:space="preserve">COLD WATER BOOSTER SET   </w:t>
      </w:r>
      <w:r w:rsidR="0003756B" w:rsidRPr="003C1F9E">
        <w:rPr>
          <w:b/>
          <w:sz w:val="24"/>
          <w:szCs w:val="32"/>
        </w:rPr>
        <w:t>(</w:t>
      </w:r>
      <w:r w:rsidR="00F86049" w:rsidRPr="003C1F9E">
        <w:rPr>
          <w:b/>
          <w:sz w:val="24"/>
          <w:szCs w:val="32"/>
        </w:rPr>
        <w:t>S</w:t>
      </w:r>
      <w:r w:rsidR="0003756B" w:rsidRPr="003C1F9E">
        <w:rPr>
          <w:b/>
          <w:sz w:val="24"/>
          <w:szCs w:val="32"/>
        </w:rPr>
        <w:t>cuba</w:t>
      </w:r>
      <w:r w:rsidR="00F86049" w:rsidRPr="003C1F9E">
        <w:rPr>
          <w:b/>
          <w:sz w:val="24"/>
          <w:szCs w:val="32"/>
        </w:rPr>
        <w:t>TANK</w:t>
      </w:r>
      <w:r w:rsidR="0003756B" w:rsidRPr="003C1F9E">
        <w:rPr>
          <w:b/>
          <w:sz w:val="24"/>
          <w:szCs w:val="32"/>
        </w:rPr>
        <w:t>® by Dutypoint Systems)</w:t>
      </w:r>
    </w:p>
    <w:p w:rsidR="003C1F9E" w:rsidRPr="003C1F9E" w:rsidRDefault="003C1F9E" w:rsidP="003C1F9E">
      <w:pPr>
        <w:spacing w:after="0"/>
        <w:contextualSpacing/>
        <w:jc w:val="both"/>
        <w:rPr>
          <w:b/>
          <w:sz w:val="24"/>
          <w:szCs w:val="32"/>
        </w:rPr>
      </w:pPr>
    </w:p>
    <w:p w:rsidR="0057265F" w:rsidRPr="003C1F9E" w:rsidRDefault="008B6A6C" w:rsidP="003C1F9E">
      <w:pPr>
        <w:spacing w:after="0"/>
        <w:contextualSpacing/>
        <w:jc w:val="both"/>
        <w:rPr>
          <w:sz w:val="24"/>
          <w:szCs w:val="32"/>
        </w:rPr>
      </w:pPr>
      <w:r w:rsidRPr="003C1F9E">
        <w:rPr>
          <w:sz w:val="24"/>
          <w:szCs w:val="32"/>
        </w:rPr>
        <w:t xml:space="preserve">Supply and install in the position shown on the drawings </w:t>
      </w:r>
      <w:r w:rsidR="0003756B" w:rsidRPr="003C1F9E">
        <w:rPr>
          <w:color w:val="FF0000"/>
          <w:sz w:val="24"/>
          <w:szCs w:val="32"/>
        </w:rPr>
        <w:t>[</w:t>
      </w:r>
      <w:r w:rsidRPr="003C1F9E">
        <w:rPr>
          <w:color w:val="FF0000"/>
          <w:sz w:val="24"/>
          <w:szCs w:val="32"/>
        </w:rPr>
        <w:t>1</w:t>
      </w:r>
      <w:r w:rsidR="0003756B" w:rsidRPr="003C1F9E">
        <w:rPr>
          <w:color w:val="FF0000"/>
          <w:sz w:val="24"/>
          <w:szCs w:val="32"/>
        </w:rPr>
        <w:t xml:space="preserve">] </w:t>
      </w:r>
      <w:r w:rsidRPr="003C1F9E">
        <w:rPr>
          <w:sz w:val="24"/>
          <w:szCs w:val="32"/>
        </w:rPr>
        <w:t>No WRAS approved Scuba</w:t>
      </w:r>
      <w:r w:rsidRPr="003C1F9E">
        <w:rPr>
          <w:b/>
          <w:sz w:val="24"/>
          <w:szCs w:val="32"/>
        </w:rPr>
        <w:t>TANK</w:t>
      </w:r>
      <w:r w:rsidR="0003756B" w:rsidRPr="003C1F9E">
        <w:rPr>
          <w:b/>
          <w:sz w:val="24"/>
          <w:szCs w:val="32"/>
        </w:rPr>
        <w:t>®</w:t>
      </w:r>
      <w:r w:rsidRPr="003C1F9E">
        <w:rPr>
          <w:sz w:val="24"/>
          <w:szCs w:val="32"/>
        </w:rPr>
        <w:t xml:space="preserve"> </w:t>
      </w:r>
      <w:r w:rsidR="00C03287" w:rsidRPr="003C1F9E">
        <w:rPr>
          <w:sz w:val="24"/>
          <w:szCs w:val="32"/>
        </w:rPr>
        <w:t>integrated pump and tank booster</w:t>
      </w:r>
      <w:r w:rsidRPr="003C1F9E">
        <w:rPr>
          <w:sz w:val="24"/>
          <w:szCs w:val="32"/>
        </w:rPr>
        <w:t xml:space="preserve"> </w:t>
      </w:r>
      <w:r w:rsidR="006B4592" w:rsidRPr="003C1F9E">
        <w:rPr>
          <w:sz w:val="24"/>
          <w:szCs w:val="32"/>
        </w:rPr>
        <w:t>system</w:t>
      </w:r>
      <w:r w:rsidR="0003756B" w:rsidRPr="003C1F9E">
        <w:rPr>
          <w:color w:val="FF0000"/>
          <w:sz w:val="24"/>
          <w:szCs w:val="32"/>
        </w:rPr>
        <w:t xml:space="preserve">[s] </w:t>
      </w:r>
      <w:r w:rsidRPr="003C1F9E">
        <w:rPr>
          <w:sz w:val="24"/>
          <w:szCs w:val="32"/>
        </w:rPr>
        <w:t xml:space="preserve">by </w:t>
      </w:r>
    </w:p>
    <w:p w:rsidR="003C1F9E" w:rsidRPr="003C1F9E" w:rsidRDefault="003C1F9E" w:rsidP="003C1F9E">
      <w:pPr>
        <w:spacing w:after="0"/>
        <w:contextualSpacing/>
        <w:jc w:val="both"/>
        <w:rPr>
          <w:sz w:val="24"/>
          <w:szCs w:val="32"/>
        </w:rPr>
      </w:pPr>
    </w:p>
    <w:p w:rsidR="0057265F" w:rsidRPr="003C1F9E" w:rsidRDefault="008B6A6C" w:rsidP="003C1F9E">
      <w:pPr>
        <w:spacing w:after="0"/>
        <w:contextualSpacing/>
        <w:jc w:val="both"/>
        <w:rPr>
          <w:sz w:val="24"/>
          <w:szCs w:val="32"/>
        </w:rPr>
      </w:pPr>
      <w:r w:rsidRPr="003C1F9E">
        <w:rPr>
          <w:sz w:val="24"/>
          <w:szCs w:val="32"/>
        </w:rPr>
        <w:t>Dutypoint</w:t>
      </w:r>
      <w:r w:rsidR="0057265F" w:rsidRPr="003C1F9E">
        <w:rPr>
          <w:sz w:val="24"/>
          <w:szCs w:val="32"/>
        </w:rPr>
        <w:t xml:space="preserve"> Ltd</w:t>
      </w:r>
    </w:p>
    <w:p w:rsidR="0057265F" w:rsidRPr="003C1F9E" w:rsidRDefault="0057265F" w:rsidP="003C1F9E">
      <w:pPr>
        <w:spacing w:after="0"/>
        <w:contextualSpacing/>
        <w:jc w:val="both"/>
        <w:rPr>
          <w:rFonts w:ascii="Calibri" w:hAnsi="Calibri"/>
          <w:sz w:val="24"/>
          <w:szCs w:val="32"/>
        </w:rPr>
      </w:pPr>
      <w:r w:rsidRPr="003C1F9E">
        <w:rPr>
          <w:rFonts w:ascii="Calibri" w:hAnsi="Calibri"/>
          <w:sz w:val="24"/>
          <w:szCs w:val="32"/>
        </w:rPr>
        <w:t>Shepherd Road</w:t>
      </w:r>
      <w:r w:rsidR="0003756B" w:rsidRPr="003C1F9E">
        <w:rPr>
          <w:rFonts w:ascii="Calibri" w:hAnsi="Calibri"/>
          <w:sz w:val="24"/>
          <w:szCs w:val="32"/>
        </w:rPr>
        <w:t xml:space="preserve"> </w:t>
      </w:r>
    </w:p>
    <w:p w:rsidR="0057265F" w:rsidRPr="003C1F9E" w:rsidRDefault="0057265F" w:rsidP="003C1F9E">
      <w:pPr>
        <w:spacing w:after="0"/>
        <w:contextualSpacing/>
        <w:jc w:val="both"/>
        <w:rPr>
          <w:rFonts w:ascii="Calibri" w:hAnsi="Calibri"/>
          <w:sz w:val="24"/>
          <w:szCs w:val="32"/>
        </w:rPr>
      </w:pPr>
      <w:r w:rsidRPr="003C1F9E">
        <w:rPr>
          <w:rFonts w:ascii="Calibri" w:hAnsi="Calibri"/>
          <w:sz w:val="24"/>
          <w:szCs w:val="32"/>
        </w:rPr>
        <w:t>Gloucester</w:t>
      </w:r>
    </w:p>
    <w:p w:rsidR="0057265F" w:rsidRPr="003C1F9E" w:rsidRDefault="0003756B" w:rsidP="003C1F9E">
      <w:pPr>
        <w:spacing w:after="0"/>
        <w:contextualSpacing/>
        <w:jc w:val="both"/>
        <w:rPr>
          <w:rFonts w:ascii="Calibri" w:hAnsi="Calibri"/>
          <w:sz w:val="24"/>
          <w:szCs w:val="32"/>
        </w:rPr>
      </w:pPr>
      <w:r w:rsidRPr="003C1F9E">
        <w:rPr>
          <w:rFonts w:ascii="Calibri" w:hAnsi="Calibri"/>
          <w:sz w:val="24"/>
          <w:szCs w:val="32"/>
        </w:rPr>
        <w:t xml:space="preserve">GL2 5EL </w:t>
      </w:r>
      <w:r w:rsidR="0057265F" w:rsidRPr="003C1F9E">
        <w:rPr>
          <w:rFonts w:ascii="Calibri" w:hAnsi="Calibri"/>
          <w:sz w:val="24"/>
          <w:szCs w:val="32"/>
        </w:rPr>
        <w:tab/>
      </w:r>
      <w:r w:rsidR="0057265F" w:rsidRPr="003C1F9E">
        <w:rPr>
          <w:rFonts w:ascii="Calibri" w:hAnsi="Calibri"/>
          <w:sz w:val="24"/>
          <w:szCs w:val="32"/>
        </w:rPr>
        <w:tab/>
      </w:r>
      <w:r w:rsidR="0057265F" w:rsidRPr="003C1F9E">
        <w:rPr>
          <w:rFonts w:ascii="Calibri" w:hAnsi="Calibri"/>
          <w:sz w:val="24"/>
          <w:szCs w:val="32"/>
        </w:rPr>
        <w:tab/>
      </w:r>
    </w:p>
    <w:p w:rsidR="0057265F" w:rsidRPr="003C1F9E" w:rsidRDefault="0057265F" w:rsidP="003C1F9E">
      <w:pPr>
        <w:spacing w:after="0"/>
        <w:contextualSpacing/>
        <w:jc w:val="both"/>
        <w:rPr>
          <w:rFonts w:ascii="Calibri" w:hAnsi="Calibri"/>
          <w:sz w:val="24"/>
          <w:szCs w:val="32"/>
        </w:rPr>
      </w:pPr>
    </w:p>
    <w:p w:rsidR="0057265F" w:rsidRPr="003C1F9E" w:rsidRDefault="0057265F" w:rsidP="003C1F9E">
      <w:pPr>
        <w:spacing w:after="0"/>
        <w:contextualSpacing/>
        <w:jc w:val="both"/>
        <w:rPr>
          <w:rFonts w:ascii="Calibri" w:hAnsi="Calibri"/>
          <w:sz w:val="24"/>
          <w:szCs w:val="32"/>
        </w:rPr>
      </w:pPr>
      <w:r w:rsidRPr="003C1F9E">
        <w:rPr>
          <w:rFonts w:ascii="Calibri" w:hAnsi="Calibri"/>
          <w:sz w:val="24"/>
          <w:szCs w:val="32"/>
        </w:rPr>
        <w:t>Tel: 01452 300592</w:t>
      </w:r>
    </w:p>
    <w:p w:rsidR="000959A3" w:rsidRPr="000959A3" w:rsidRDefault="0057265F" w:rsidP="003C1F9E">
      <w:pPr>
        <w:spacing w:after="0"/>
        <w:contextualSpacing/>
        <w:jc w:val="both"/>
        <w:rPr>
          <w:rFonts w:ascii="Calibri" w:hAnsi="Calibri"/>
          <w:color w:val="0000FF" w:themeColor="hyperlink"/>
          <w:sz w:val="24"/>
          <w:szCs w:val="32"/>
          <w:u w:val="single"/>
        </w:rPr>
      </w:pPr>
      <w:r w:rsidRPr="003C1F9E">
        <w:rPr>
          <w:rFonts w:ascii="Calibri" w:hAnsi="Calibri"/>
          <w:sz w:val="24"/>
          <w:szCs w:val="32"/>
        </w:rPr>
        <w:t xml:space="preserve">Email: </w:t>
      </w:r>
      <w:hyperlink r:id="rId4" w:history="1">
        <w:r w:rsidR="0003756B" w:rsidRPr="003C1F9E">
          <w:rPr>
            <w:rStyle w:val="Hyperlink"/>
            <w:rFonts w:ascii="Calibri" w:hAnsi="Calibri"/>
            <w:sz w:val="24"/>
            <w:szCs w:val="32"/>
          </w:rPr>
          <w:t>sales@dutypoint.com</w:t>
        </w:r>
      </w:hyperlink>
    </w:p>
    <w:p w:rsidR="003C1F9E" w:rsidRDefault="000959A3" w:rsidP="003C1F9E">
      <w:pPr>
        <w:autoSpaceDE w:val="0"/>
        <w:autoSpaceDN w:val="0"/>
        <w:adjustRightInd w:val="0"/>
        <w:spacing w:after="0"/>
        <w:contextualSpacing/>
        <w:jc w:val="both"/>
        <w:rPr>
          <w:color w:val="FF0000"/>
          <w:sz w:val="24"/>
          <w:szCs w:val="32"/>
        </w:rPr>
      </w:pPr>
      <w:r w:rsidRPr="000959A3">
        <w:rPr>
          <w:color w:val="FF0000"/>
          <w:sz w:val="24"/>
          <w:szCs w:val="32"/>
        </w:rPr>
        <w:t>[Quote ref. number:      ]</w:t>
      </w:r>
    </w:p>
    <w:p w:rsidR="000959A3" w:rsidRPr="000959A3" w:rsidRDefault="000959A3" w:rsidP="003C1F9E">
      <w:pPr>
        <w:autoSpaceDE w:val="0"/>
        <w:autoSpaceDN w:val="0"/>
        <w:adjustRightInd w:val="0"/>
        <w:spacing w:after="0"/>
        <w:contextualSpacing/>
        <w:jc w:val="both"/>
        <w:rPr>
          <w:color w:val="FF0000"/>
          <w:sz w:val="24"/>
          <w:szCs w:val="32"/>
        </w:rPr>
      </w:pPr>
    </w:p>
    <w:p w:rsidR="0003756B" w:rsidRDefault="0003756B" w:rsidP="003C1F9E">
      <w:pPr>
        <w:autoSpaceDE w:val="0"/>
        <w:autoSpaceDN w:val="0"/>
        <w:adjustRightInd w:val="0"/>
        <w:spacing w:after="0"/>
        <w:contextualSpacing/>
        <w:jc w:val="both"/>
        <w:rPr>
          <w:rFonts w:ascii="Calibri" w:hAnsi="Calibri" w:cs="Helvetica"/>
          <w:sz w:val="24"/>
          <w:szCs w:val="32"/>
        </w:rPr>
      </w:pPr>
      <w:r w:rsidRPr="003C1F9E">
        <w:rPr>
          <w:rFonts w:ascii="Calibri" w:hAnsi="Calibri" w:cs="Helvetica"/>
          <w:sz w:val="24"/>
          <w:szCs w:val="32"/>
        </w:rPr>
        <w:t xml:space="preserve">Water shall be boosted to provide a minimum of </w:t>
      </w:r>
      <w:r w:rsidRPr="003C1F9E">
        <w:rPr>
          <w:rFonts w:ascii="Calibri" w:hAnsi="Calibri" w:cs="Helvetica"/>
          <w:color w:val="FF0000"/>
          <w:sz w:val="24"/>
          <w:szCs w:val="32"/>
        </w:rPr>
        <w:t>XXX</w:t>
      </w:r>
      <w:r w:rsidRPr="003C1F9E">
        <w:rPr>
          <w:rFonts w:ascii="Calibri" w:hAnsi="Calibri" w:cs="Helvetica"/>
          <w:sz w:val="24"/>
          <w:szCs w:val="32"/>
        </w:rPr>
        <w:t xml:space="preserve"> litres per second at</w:t>
      </w:r>
      <w:r w:rsidRPr="003C1F9E">
        <w:rPr>
          <w:rFonts w:ascii="Calibri" w:hAnsi="Calibri" w:cs="Helvetica"/>
          <w:color w:val="FF0000"/>
          <w:sz w:val="24"/>
          <w:szCs w:val="32"/>
        </w:rPr>
        <w:t xml:space="preserve"> XXX </w:t>
      </w:r>
      <w:r w:rsidRPr="003C1F9E">
        <w:rPr>
          <w:rFonts w:ascii="Calibri" w:hAnsi="Calibri" w:cs="Helvetica"/>
          <w:sz w:val="24"/>
          <w:szCs w:val="32"/>
        </w:rPr>
        <w:t xml:space="preserve">bar pressure </w:t>
      </w:r>
      <w:r w:rsidRPr="003C1F9E">
        <w:rPr>
          <w:rFonts w:ascii="Calibri" w:hAnsi="Calibri" w:cs="Helvetica"/>
          <w:color w:val="FF0000"/>
          <w:sz w:val="24"/>
          <w:szCs w:val="32"/>
        </w:rPr>
        <w:t>[at the top floor outlets]</w:t>
      </w:r>
      <w:r w:rsidRPr="003C1F9E">
        <w:rPr>
          <w:rFonts w:ascii="Calibri" w:hAnsi="Calibri" w:cs="Helvetica"/>
          <w:sz w:val="24"/>
          <w:szCs w:val="32"/>
        </w:rPr>
        <w:t>.</w:t>
      </w:r>
      <w:r w:rsidR="00F43494" w:rsidRPr="003C1F9E">
        <w:rPr>
          <w:rFonts w:ascii="Calibri" w:hAnsi="Calibri" w:cs="Helvetica"/>
          <w:sz w:val="24"/>
          <w:szCs w:val="32"/>
        </w:rPr>
        <w:t xml:space="preserve">  The</w:t>
      </w:r>
      <w:r w:rsidR="00857DB8">
        <w:rPr>
          <w:rFonts w:ascii="Calibri" w:hAnsi="Calibri" w:cs="Helvetica"/>
          <w:sz w:val="24"/>
          <w:szCs w:val="32"/>
        </w:rPr>
        <w:t xml:space="preserve"> </w:t>
      </w:r>
      <w:r w:rsidR="00F43494" w:rsidRPr="003C1F9E">
        <w:rPr>
          <w:rFonts w:ascii="Calibri" w:hAnsi="Calibri" w:cs="Helvetica"/>
          <w:sz w:val="24"/>
          <w:szCs w:val="32"/>
        </w:rPr>
        <w:t>capacity of the storage cistern</w:t>
      </w:r>
      <w:r w:rsidR="00857DB8" w:rsidRPr="00857DB8">
        <w:rPr>
          <w:rFonts w:ascii="Calibri" w:hAnsi="Calibri" w:cs="Helvetica"/>
          <w:color w:val="FF0000"/>
          <w:sz w:val="24"/>
          <w:szCs w:val="32"/>
        </w:rPr>
        <w:t>[s]</w:t>
      </w:r>
      <w:r w:rsidR="00F43494" w:rsidRPr="00857DB8">
        <w:rPr>
          <w:rFonts w:ascii="Calibri" w:hAnsi="Calibri" w:cs="Helvetica"/>
          <w:color w:val="FF0000"/>
          <w:sz w:val="24"/>
          <w:szCs w:val="32"/>
        </w:rPr>
        <w:t xml:space="preserve"> </w:t>
      </w:r>
      <w:r w:rsidR="00857DB8" w:rsidRPr="00857DB8">
        <w:rPr>
          <w:rFonts w:ascii="Calibri" w:hAnsi="Calibri" w:cs="Helvetica"/>
          <w:color w:val="FF0000"/>
          <w:sz w:val="24"/>
          <w:szCs w:val="32"/>
        </w:rPr>
        <w:t>[</w:t>
      </w:r>
      <w:r w:rsidR="00F43494" w:rsidRPr="00857DB8">
        <w:rPr>
          <w:rFonts w:ascii="Calibri" w:hAnsi="Calibri" w:cs="Helvetica"/>
          <w:color w:val="FF0000"/>
          <w:sz w:val="24"/>
          <w:szCs w:val="32"/>
        </w:rPr>
        <w:t>is</w:t>
      </w:r>
      <w:r w:rsidR="00857DB8" w:rsidRPr="00857DB8">
        <w:rPr>
          <w:rFonts w:ascii="Calibri" w:hAnsi="Calibri" w:cs="Helvetica"/>
          <w:color w:val="FF0000"/>
          <w:sz w:val="24"/>
          <w:szCs w:val="32"/>
        </w:rPr>
        <w:t>/are]</w:t>
      </w:r>
      <w:r w:rsidR="00F43494" w:rsidRPr="00857DB8">
        <w:rPr>
          <w:rFonts w:ascii="Calibri" w:hAnsi="Calibri" w:cs="Helvetica"/>
          <w:color w:val="FF0000"/>
          <w:sz w:val="24"/>
          <w:szCs w:val="32"/>
        </w:rPr>
        <w:t xml:space="preserve"> </w:t>
      </w:r>
      <w:r w:rsidR="00F43494" w:rsidRPr="003C1F9E">
        <w:rPr>
          <w:rFonts w:ascii="Calibri" w:hAnsi="Calibri" w:cs="Helvetica"/>
          <w:sz w:val="24"/>
          <w:szCs w:val="32"/>
        </w:rPr>
        <w:t xml:space="preserve">to be </w:t>
      </w:r>
      <w:r w:rsidR="00857DB8" w:rsidRPr="00857DB8">
        <w:rPr>
          <w:rFonts w:ascii="Calibri" w:hAnsi="Calibri" w:cs="Helvetica"/>
          <w:color w:val="FF0000"/>
          <w:sz w:val="24"/>
          <w:szCs w:val="32"/>
        </w:rPr>
        <w:t>[</w:t>
      </w:r>
      <w:r w:rsidR="008305A6">
        <w:rPr>
          <w:rFonts w:ascii="Calibri" w:hAnsi="Calibri" w:cs="Helvetica"/>
          <w:color w:val="FF0000"/>
          <w:sz w:val="24"/>
          <w:szCs w:val="32"/>
        </w:rPr>
        <w:t>175/</w:t>
      </w:r>
      <w:bookmarkStart w:id="0" w:name="_GoBack"/>
      <w:bookmarkEnd w:id="0"/>
      <w:r w:rsidR="00857DB8" w:rsidRPr="00857DB8">
        <w:rPr>
          <w:rFonts w:ascii="Calibri" w:hAnsi="Calibri" w:cs="Helvetica"/>
          <w:color w:val="FF0000"/>
          <w:sz w:val="24"/>
          <w:szCs w:val="32"/>
        </w:rPr>
        <w:t>375/490/650/800/1050/1250/1650/2250]</w:t>
      </w:r>
      <w:r w:rsidR="00857DB8">
        <w:rPr>
          <w:rFonts w:ascii="Calibri" w:hAnsi="Calibri" w:cs="Helvetica"/>
          <w:color w:val="FF0000"/>
          <w:sz w:val="24"/>
          <w:szCs w:val="32"/>
        </w:rPr>
        <w:t xml:space="preserve"> </w:t>
      </w:r>
      <w:r w:rsidR="00857DB8">
        <w:rPr>
          <w:rFonts w:ascii="Calibri" w:hAnsi="Calibri" w:cs="Helvetica"/>
          <w:sz w:val="24"/>
          <w:szCs w:val="32"/>
        </w:rPr>
        <w:t>litres.</w:t>
      </w:r>
    </w:p>
    <w:p w:rsidR="00857DB8" w:rsidRPr="003C1F9E" w:rsidRDefault="00857DB8" w:rsidP="003C1F9E">
      <w:pPr>
        <w:autoSpaceDE w:val="0"/>
        <w:autoSpaceDN w:val="0"/>
        <w:adjustRightInd w:val="0"/>
        <w:spacing w:after="0"/>
        <w:contextualSpacing/>
        <w:jc w:val="both"/>
        <w:rPr>
          <w:rFonts w:ascii="Calibri" w:hAnsi="Calibri" w:cs="Helvetica"/>
          <w:sz w:val="24"/>
          <w:szCs w:val="32"/>
        </w:rPr>
      </w:pPr>
    </w:p>
    <w:p w:rsidR="008366C0" w:rsidRPr="003C1F9E" w:rsidRDefault="008366C0" w:rsidP="003C1F9E">
      <w:pPr>
        <w:autoSpaceDE w:val="0"/>
        <w:autoSpaceDN w:val="0"/>
        <w:adjustRightInd w:val="0"/>
        <w:spacing w:after="0"/>
        <w:contextualSpacing/>
        <w:jc w:val="both"/>
        <w:rPr>
          <w:rFonts w:ascii="Calibri" w:hAnsi="Calibri" w:cs="Helvetica"/>
          <w:color w:val="FF0000"/>
          <w:sz w:val="24"/>
          <w:szCs w:val="32"/>
        </w:rPr>
      </w:pPr>
      <w:r w:rsidRPr="003C1F9E">
        <w:rPr>
          <w:rFonts w:ascii="Calibri" w:hAnsi="Calibri" w:cs="Helvetica"/>
          <w:color w:val="FF0000"/>
          <w:sz w:val="24"/>
          <w:szCs w:val="32"/>
        </w:rPr>
        <w:t>[The system is to provide Category 5 backflow protection with Type ‘AB’ Air gap.]</w:t>
      </w:r>
    </w:p>
    <w:p w:rsidR="00857DB8" w:rsidRDefault="00857DB8" w:rsidP="003C1F9E">
      <w:pPr>
        <w:autoSpaceDE w:val="0"/>
        <w:autoSpaceDN w:val="0"/>
        <w:adjustRightInd w:val="0"/>
        <w:spacing w:after="0"/>
        <w:contextualSpacing/>
        <w:jc w:val="both"/>
        <w:rPr>
          <w:rFonts w:ascii="Calibri" w:hAnsi="Calibri" w:cs="Helvetica"/>
          <w:sz w:val="24"/>
          <w:szCs w:val="32"/>
        </w:rPr>
      </w:pPr>
    </w:p>
    <w:p w:rsidR="009A2B4F" w:rsidRDefault="009A2B4F" w:rsidP="003C1F9E">
      <w:pPr>
        <w:autoSpaceDE w:val="0"/>
        <w:autoSpaceDN w:val="0"/>
        <w:adjustRightInd w:val="0"/>
        <w:spacing w:after="0"/>
        <w:contextualSpacing/>
        <w:jc w:val="both"/>
        <w:rPr>
          <w:rFonts w:ascii="Calibri" w:hAnsi="Calibri" w:cs="Helvetica"/>
          <w:sz w:val="24"/>
          <w:szCs w:val="32"/>
        </w:rPr>
      </w:pPr>
      <w:r w:rsidRPr="003C1F9E">
        <w:rPr>
          <w:rFonts w:ascii="Calibri" w:hAnsi="Calibri" w:cs="Helvetica"/>
          <w:sz w:val="24"/>
          <w:szCs w:val="32"/>
        </w:rPr>
        <w:t xml:space="preserve">The unit is to be provided with </w:t>
      </w:r>
      <w:r w:rsidRPr="003C1F9E">
        <w:rPr>
          <w:rFonts w:ascii="Calibri" w:hAnsi="Calibri" w:cs="Helvetica"/>
          <w:color w:val="FF0000"/>
          <w:sz w:val="24"/>
          <w:szCs w:val="32"/>
        </w:rPr>
        <w:t xml:space="preserve">[single/twin] </w:t>
      </w:r>
      <w:r w:rsidRPr="003C1F9E">
        <w:rPr>
          <w:rFonts w:ascii="Calibri" w:hAnsi="Calibri" w:cs="Helvetica"/>
          <w:sz w:val="24"/>
          <w:szCs w:val="32"/>
        </w:rPr>
        <w:t>pump</w:t>
      </w:r>
      <w:r w:rsidRPr="003C1F9E">
        <w:rPr>
          <w:rFonts w:ascii="Calibri" w:hAnsi="Calibri" w:cs="Helvetica"/>
          <w:color w:val="FF0000"/>
          <w:sz w:val="24"/>
          <w:szCs w:val="32"/>
        </w:rPr>
        <w:t xml:space="preserve">[s] </w:t>
      </w:r>
      <w:r w:rsidRPr="003C1F9E">
        <w:rPr>
          <w:rFonts w:ascii="Calibri" w:hAnsi="Calibri" w:cs="Helvetica"/>
          <w:sz w:val="24"/>
          <w:szCs w:val="32"/>
        </w:rPr>
        <w:t xml:space="preserve">arranged on a </w:t>
      </w:r>
      <w:r w:rsidRPr="003C1F9E">
        <w:rPr>
          <w:rFonts w:ascii="Calibri" w:hAnsi="Calibri" w:cs="Helvetica"/>
          <w:color w:val="FF0000"/>
          <w:sz w:val="24"/>
          <w:szCs w:val="32"/>
        </w:rPr>
        <w:t xml:space="preserve">[duty/standby - duty/assist] </w:t>
      </w:r>
      <w:r w:rsidRPr="003C1F9E">
        <w:rPr>
          <w:rFonts w:ascii="Calibri" w:hAnsi="Calibri" w:cs="Helvetica"/>
          <w:sz w:val="24"/>
          <w:szCs w:val="32"/>
        </w:rPr>
        <w:t>basis.</w:t>
      </w:r>
    </w:p>
    <w:p w:rsidR="00857DB8" w:rsidRPr="003C1F9E" w:rsidRDefault="00857DB8" w:rsidP="003C1F9E">
      <w:pPr>
        <w:autoSpaceDE w:val="0"/>
        <w:autoSpaceDN w:val="0"/>
        <w:adjustRightInd w:val="0"/>
        <w:spacing w:after="0"/>
        <w:contextualSpacing/>
        <w:jc w:val="both"/>
        <w:rPr>
          <w:rFonts w:ascii="Calibri" w:hAnsi="Calibri" w:cs="Helvetica"/>
          <w:sz w:val="24"/>
          <w:szCs w:val="32"/>
        </w:rPr>
      </w:pPr>
    </w:p>
    <w:p w:rsidR="006B4592" w:rsidRPr="003C1F9E" w:rsidRDefault="008B6A6C" w:rsidP="003C1F9E">
      <w:pPr>
        <w:spacing w:after="0"/>
        <w:contextualSpacing/>
        <w:jc w:val="both"/>
        <w:rPr>
          <w:sz w:val="24"/>
          <w:szCs w:val="32"/>
        </w:rPr>
      </w:pPr>
      <w:r w:rsidRPr="003C1F9E">
        <w:rPr>
          <w:sz w:val="24"/>
          <w:szCs w:val="32"/>
        </w:rPr>
        <w:t xml:space="preserve">The </w:t>
      </w:r>
      <w:r w:rsidR="0003756B" w:rsidRPr="003C1F9E">
        <w:rPr>
          <w:sz w:val="24"/>
          <w:szCs w:val="32"/>
        </w:rPr>
        <w:t>Scuba</w:t>
      </w:r>
      <w:r w:rsidR="0003756B" w:rsidRPr="003C1F9E">
        <w:rPr>
          <w:b/>
          <w:sz w:val="24"/>
          <w:szCs w:val="32"/>
        </w:rPr>
        <w:t>TANK®</w:t>
      </w:r>
      <w:r w:rsidR="0003756B" w:rsidRPr="003C1F9E">
        <w:rPr>
          <w:sz w:val="24"/>
          <w:szCs w:val="32"/>
        </w:rPr>
        <w:t xml:space="preserve"> </w:t>
      </w:r>
      <w:r w:rsidRPr="003C1F9E">
        <w:rPr>
          <w:sz w:val="24"/>
          <w:szCs w:val="32"/>
        </w:rPr>
        <w:t xml:space="preserve">tank will be a GRP pre-insulated type with reinforced base, screened vent, overflow and warning pipe (if applicable), all in accordance with the Water Regulations Advisory Scheme (WRAS). </w:t>
      </w:r>
    </w:p>
    <w:p w:rsidR="003C1F9E" w:rsidRPr="003C1F9E" w:rsidRDefault="003C1F9E" w:rsidP="003C1F9E">
      <w:pPr>
        <w:spacing w:after="0"/>
        <w:contextualSpacing/>
        <w:jc w:val="both"/>
        <w:rPr>
          <w:sz w:val="24"/>
          <w:szCs w:val="32"/>
        </w:rPr>
      </w:pPr>
    </w:p>
    <w:p w:rsidR="008B6A6C" w:rsidRPr="003C1F9E" w:rsidRDefault="008B6A6C" w:rsidP="003C1F9E">
      <w:pPr>
        <w:spacing w:after="0"/>
        <w:contextualSpacing/>
        <w:jc w:val="both"/>
        <w:rPr>
          <w:sz w:val="24"/>
          <w:szCs w:val="32"/>
        </w:rPr>
      </w:pPr>
      <w:r w:rsidRPr="003C1F9E">
        <w:rPr>
          <w:sz w:val="24"/>
          <w:szCs w:val="32"/>
        </w:rPr>
        <w:t>The unit will incorporate the following:</w:t>
      </w:r>
    </w:p>
    <w:p w:rsidR="008B6A6C" w:rsidRPr="003C1F9E" w:rsidRDefault="008B6A6C" w:rsidP="003C1F9E">
      <w:pPr>
        <w:spacing w:after="0"/>
        <w:ind w:left="720"/>
        <w:contextualSpacing/>
        <w:jc w:val="both"/>
        <w:rPr>
          <w:sz w:val="24"/>
          <w:szCs w:val="32"/>
        </w:rPr>
      </w:pPr>
      <w:r w:rsidRPr="003C1F9E">
        <w:rPr>
          <w:sz w:val="24"/>
          <w:szCs w:val="32"/>
        </w:rPr>
        <w:t>WRAS Approved stainless steel submersible pump(s) controlled via variable speed inverter drive(s)</w:t>
      </w:r>
    </w:p>
    <w:p w:rsidR="006B4592" w:rsidRPr="003C1F9E" w:rsidRDefault="008B6A6C" w:rsidP="003C1F9E">
      <w:pPr>
        <w:spacing w:after="0"/>
        <w:ind w:left="720"/>
        <w:contextualSpacing/>
        <w:jc w:val="both"/>
        <w:rPr>
          <w:sz w:val="24"/>
          <w:szCs w:val="32"/>
        </w:rPr>
      </w:pPr>
      <w:r w:rsidRPr="003C1F9E">
        <w:rPr>
          <w:sz w:val="24"/>
          <w:szCs w:val="32"/>
        </w:rPr>
        <w:t xml:space="preserve">High flow 1” </w:t>
      </w:r>
      <w:r w:rsidR="006B4592" w:rsidRPr="003C1F9E">
        <w:rPr>
          <w:sz w:val="24"/>
          <w:szCs w:val="32"/>
        </w:rPr>
        <w:t xml:space="preserve">Solenoid controlled </w:t>
      </w:r>
      <w:r w:rsidRPr="003C1F9E">
        <w:rPr>
          <w:sz w:val="24"/>
          <w:szCs w:val="32"/>
        </w:rPr>
        <w:t>inlet valve</w:t>
      </w:r>
    </w:p>
    <w:p w:rsidR="008B6A6C" w:rsidRPr="003C1F9E" w:rsidRDefault="006B4592" w:rsidP="003C1F9E">
      <w:pPr>
        <w:spacing w:after="0"/>
        <w:ind w:left="720"/>
        <w:contextualSpacing/>
        <w:jc w:val="both"/>
        <w:rPr>
          <w:sz w:val="24"/>
          <w:szCs w:val="32"/>
        </w:rPr>
      </w:pPr>
      <w:r w:rsidRPr="003C1F9E">
        <w:rPr>
          <w:sz w:val="24"/>
          <w:szCs w:val="32"/>
        </w:rPr>
        <w:t>Stainless steel pump control vessel</w:t>
      </w:r>
      <w:r w:rsidR="008B6A6C" w:rsidRPr="003C1F9E">
        <w:rPr>
          <w:sz w:val="24"/>
          <w:szCs w:val="32"/>
        </w:rPr>
        <w:t xml:space="preserve"> </w:t>
      </w:r>
    </w:p>
    <w:p w:rsidR="008B6A6C" w:rsidRPr="003C1F9E" w:rsidRDefault="008B6A6C" w:rsidP="003C1F9E">
      <w:pPr>
        <w:spacing w:after="0"/>
        <w:ind w:left="720"/>
        <w:contextualSpacing/>
        <w:jc w:val="both"/>
        <w:rPr>
          <w:sz w:val="24"/>
          <w:szCs w:val="32"/>
        </w:rPr>
      </w:pPr>
      <w:r w:rsidRPr="003C1F9E">
        <w:rPr>
          <w:sz w:val="24"/>
          <w:szCs w:val="32"/>
        </w:rPr>
        <w:t xml:space="preserve">Low water level </w:t>
      </w:r>
      <w:r w:rsidR="006B4592" w:rsidRPr="003C1F9E">
        <w:rPr>
          <w:sz w:val="24"/>
          <w:szCs w:val="32"/>
        </w:rPr>
        <w:t>protection</w:t>
      </w:r>
      <w:r w:rsidRPr="003C1F9E">
        <w:rPr>
          <w:sz w:val="24"/>
          <w:szCs w:val="32"/>
        </w:rPr>
        <w:t xml:space="preserve"> </w:t>
      </w:r>
      <w:r w:rsidR="006B4592" w:rsidRPr="003C1F9E">
        <w:rPr>
          <w:sz w:val="24"/>
          <w:szCs w:val="32"/>
        </w:rPr>
        <w:t>and tank fill controlled via level probe system</w:t>
      </w:r>
    </w:p>
    <w:p w:rsidR="008B6A6C" w:rsidRPr="003C1F9E" w:rsidRDefault="008B6A6C" w:rsidP="003C1F9E">
      <w:pPr>
        <w:spacing w:after="0"/>
        <w:ind w:left="720"/>
        <w:contextualSpacing/>
        <w:jc w:val="both"/>
        <w:rPr>
          <w:sz w:val="24"/>
          <w:szCs w:val="32"/>
        </w:rPr>
      </w:pPr>
      <w:r w:rsidRPr="003C1F9E">
        <w:rPr>
          <w:sz w:val="24"/>
          <w:szCs w:val="32"/>
        </w:rPr>
        <w:t xml:space="preserve">Common </w:t>
      </w:r>
      <w:r w:rsidR="00C03287" w:rsidRPr="003C1F9E">
        <w:rPr>
          <w:sz w:val="24"/>
          <w:szCs w:val="32"/>
        </w:rPr>
        <w:t xml:space="preserve">fault </w:t>
      </w:r>
      <w:r w:rsidRPr="003C1F9E">
        <w:rPr>
          <w:sz w:val="24"/>
          <w:szCs w:val="32"/>
        </w:rPr>
        <w:t>alarm volt-free contact</w:t>
      </w:r>
    </w:p>
    <w:p w:rsidR="008B6A6C" w:rsidRPr="003C1F9E" w:rsidRDefault="008B6A6C" w:rsidP="003C1F9E">
      <w:pPr>
        <w:spacing w:after="0"/>
        <w:ind w:left="720"/>
        <w:contextualSpacing/>
        <w:jc w:val="both"/>
        <w:rPr>
          <w:sz w:val="24"/>
          <w:szCs w:val="32"/>
        </w:rPr>
      </w:pPr>
      <w:r w:rsidRPr="003C1F9E">
        <w:rPr>
          <w:sz w:val="24"/>
          <w:szCs w:val="32"/>
        </w:rPr>
        <w:t>Digital system status display</w:t>
      </w:r>
    </w:p>
    <w:p w:rsidR="00701302" w:rsidRPr="003C1F9E" w:rsidRDefault="00701302" w:rsidP="003C1F9E">
      <w:pPr>
        <w:spacing w:after="0"/>
        <w:ind w:left="720"/>
        <w:contextualSpacing/>
        <w:jc w:val="both"/>
        <w:rPr>
          <w:sz w:val="24"/>
          <w:szCs w:val="32"/>
        </w:rPr>
      </w:pPr>
      <w:r w:rsidRPr="003C1F9E">
        <w:rPr>
          <w:sz w:val="24"/>
          <w:szCs w:val="32"/>
        </w:rPr>
        <w:t>Integrated Control Centre for power and controls wiring and distribution</w:t>
      </w:r>
    </w:p>
    <w:p w:rsidR="00BC7EF2" w:rsidRPr="003C1F9E" w:rsidRDefault="00BC7EF2" w:rsidP="003C1F9E">
      <w:pPr>
        <w:spacing w:after="0"/>
        <w:ind w:left="720"/>
        <w:contextualSpacing/>
        <w:jc w:val="both"/>
        <w:rPr>
          <w:sz w:val="24"/>
          <w:szCs w:val="32"/>
        </w:rPr>
      </w:pPr>
      <w:r w:rsidRPr="003C1F9E">
        <w:rPr>
          <w:sz w:val="24"/>
          <w:szCs w:val="32"/>
        </w:rPr>
        <w:t>WRAS Approval for the complete system</w:t>
      </w:r>
    </w:p>
    <w:p w:rsidR="00A36271" w:rsidRPr="003C1F9E" w:rsidRDefault="00A36271" w:rsidP="003C1F9E">
      <w:pPr>
        <w:spacing w:after="0"/>
        <w:contextualSpacing/>
        <w:jc w:val="both"/>
        <w:rPr>
          <w:sz w:val="24"/>
          <w:szCs w:val="32"/>
        </w:rPr>
      </w:pPr>
    </w:p>
    <w:p w:rsidR="00701302" w:rsidRPr="003C1F9E" w:rsidRDefault="00B40F67" w:rsidP="003C1F9E">
      <w:pPr>
        <w:spacing w:after="0"/>
        <w:contextualSpacing/>
        <w:jc w:val="both"/>
        <w:rPr>
          <w:sz w:val="24"/>
          <w:szCs w:val="32"/>
        </w:rPr>
      </w:pPr>
      <w:r w:rsidRPr="003C1F9E">
        <w:rPr>
          <w:sz w:val="24"/>
          <w:szCs w:val="32"/>
        </w:rPr>
        <w:t>Tank overflow shall dis</w:t>
      </w:r>
      <w:r w:rsidR="00701302" w:rsidRPr="003C1F9E">
        <w:rPr>
          <w:sz w:val="24"/>
          <w:szCs w:val="32"/>
        </w:rPr>
        <w:t xml:space="preserve">charge to the plant room gulley or suitable </w:t>
      </w:r>
      <w:proofErr w:type="spellStart"/>
      <w:r w:rsidR="00701302" w:rsidRPr="003C1F9E">
        <w:rPr>
          <w:sz w:val="24"/>
          <w:szCs w:val="32"/>
        </w:rPr>
        <w:t>tundish</w:t>
      </w:r>
      <w:proofErr w:type="spellEnd"/>
      <w:r w:rsidR="00701302" w:rsidRPr="003C1F9E">
        <w:rPr>
          <w:sz w:val="24"/>
          <w:szCs w:val="32"/>
        </w:rPr>
        <w:t xml:space="preserve"> with </w:t>
      </w:r>
      <w:proofErr w:type="spellStart"/>
      <w:r w:rsidR="00701302" w:rsidRPr="003C1F9E">
        <w:rPr>
          <w:sz w:val="24"/>
          <w:szCs w:val="32"/>
        </w:rPr>
        <w:t>Hep</w:t>
      </w:r>
      <w:r w:rsidR="00701302" w:rsidRPr="003C1F9E">
        <w:rPr>
          <w:sz w:val="24"/>
          <w:szCs w:val="32"/>
          <w:vertAlign w:val="subscript"/>
        </w:rPr>
        <w:t>v</w:t>
      </w:r>
      <w:r w:rsidR="00701302" w:rsidRPr="003C1F9E">
        <w:rPr>
          <w:sz w:val="24"/>
          <w:szCs w:val="32"/>
        </w:rPr>
        <w:t>O</w:t>
      </w:r>
      <w:proofErr w:type="spellEnd"/>
      <w:r w:rsidR="00701302" w:rsidRPr="003C1F9E">
        <w:rPr>
          <w:sz w:val="24"/>
          <w:szCs w:val="32"/>
        </w:rPr>
        <w:t xml:space="preserve"> waterless trap.</w:t>
      </w:r>
    </w:p>
    <w:p w:rsidR="00A36271" w:rsidRPr="003C1F9E" w:rsidRDefault="00A36271" w:rsidP="003C1F9E">
      <w:pPr>
        <w:spacing w:after="0"/>
        <w:contextualSpacing/>
        <w:jc w:val="both"/>
        <w:rPr>
          <w:rFonts w:ascii="Calibri" w:hAnsi="Calibri"/>
          <w:color w:val="00B050"/>
          <w:sz w:val="24"/>
          <w:szCs w:val="32"/>
        </w:rPr>
      </w:pPr>
    </w:p>
    <w:p w:rsidR="00A36271" w:rsidRPr="00B6484B" w:rsidRDefault="00701302" w:rsidP="003C1F9E">
      <w:pPr>
        <w:spacing w:after="0"/>
        <w:contextualSpacing/>
        <w:jc w:val="both"/>
        <w:rPr>
          <w:rFonts w:ascii="Calibri" w:hAnsi="Calibri"/>
          <w:sz w:val="24"/>
          <w:szCs w:val="32"/>
        </w:rPr>
      </w:pPr>
      <w:r w:rsidRPr="00B6484B">
        <w:rPr>
          <w:rFonts w:ascii="Calibri" w:hAnsi="Calibri"/>
          <w:sz w:val="24"/>
          <w:szCs w:val="32"/>
        </w:rPr>
        <w:lastRenderedPageBreak/>
        <w:t xml:space="preserve">Pumps to be </w:t>
      </w:r>
      <w:r w:rsidR="00384E5F" w:rsidRPr="00B6484B">
        <w:rPr>
          <w:rFonts w:ascii="Calibri" w:hAnsi="Calibri"/>
          <w:sz w:val="24"/>
          <w:szCs w:val="32"/>
        </w:rPr>
        <w:t xml:space="preserve">close-coupled submersible </w:t>
      </w:r>
      <w:r w:rsidR="00FD03A3">
        <w:rPr>
          <w:rFonts w:ascii="Calibri" w:hAnsi="Calibri"/>
          <w:sz w:val="24"/>
          <w:szCs w:val="32"/>
        </w:rPr>
        <w:t xml:space="preserve">multistage </w:t>
      </w:r>
      <w:r w:rsidR="00384E5F" w:rsidRPr="00B6484B">
        <w:rPr>
          <w:rFonts w:ascii="Calibri" w:hAnsi="Calibri"/>
          <w:sz w:val="24"/>
          <w:szCs w:val="32"/>
        </w:rPr>
        <w:t xml:space="preserve">pumps with </w:t>
      </w:r>
      <w:r w:rsidRPr="00B6484B">
        <w:rPr>
          <w:rFonts w:ascii="Calibri" w:hAnsi="Calibri"/>
          <w:sz w:val="24"/>
          <w:szCs w:val="32"/>
        </w:rPr>
        <w:t>stainless steel cas</w:t>
      </w:r>
      <w:r w:rsidR="00384E5F" w:rsidRPr="00B6484B">
        <w:rPr>
          <w:rFonts w:ascii="Calibri" w:hAnsi="Calibri"/>
          <w:sz w:val="24"/>
          <w:szCs w:val="32"/>
        </w:rPr>
        <w:t>ing</w:t>
      </w:r>
      <w:r w:rsidRPr="00B6484B">
        <w:rPr>
          <w:rFonts w:ascii="Calibri" w:hAnsi="Calibri"/>
          <w:sz w:val="24"/>
          <w:szCs w:val="32"/>
        </w:rPr>
        <w:t xml:space="preserve">, stainless steel impellers, stainless steel shaft, water lubricated rubber bearings, neck rings and </w:t>
      </w:r>
      <w:r w:rsidR="00F3596F">
        <w:rPr>
          <w:rFonts w:ascii="Calibri" w:hAnsi="Calibri"/>
          <w:sz w:val="24"/>
          <w:szCs w:val="32"/>
        </w:rPr>
        <w:t xml:space="preserve">double </w:t>
      </w:r>
      <w:r w:rsidRPr="00B6484B">
        <w:rPr>
          <w:rFonts w:ascii="Calibri" w:hAnsi="Calibri"/>
          <w:sz w:val="24"/>
          <w:szCs w:val="32"/>
        </w:rPr>
        <w:t>mechanical seal</w:t>
      </w:r>
      <w:r w:rsidR="00951F25">
        <w:rPr>
          <w:rFonts w:ascii="Calibri" w:hAnsi="Calibri"/>
          <w:sz w:val="24"/>
          <w:szCs w:val="32"/>
        </w:rPr>
        <w:t xml:space="preserve"> (Carbon/Ceramic/NBR)</w:t>
      </w:r>
      <w:r w:rsidRPr="00B6484B">
        <w:rPr>
          <w:rFonts w:ascii="Calibri" w:hAnsi="Calibri"/>
          <w:sz w:val="24"/>
          <w:szCs w:val="32"/>
        </w:rPr>
        <w:t xml:space="preserve">. </w:t>
      </w:r>
    </w:p>
    <w:p w:rsidR="00A36271" w:rsidRPr="003C1F9E" w:rsidRDefault="00A36271" w:rsidP="003C1F9E">
      <w:pPr>
        <w:spacing w:after="0"/>
        <w:contextualSpacing/>
        <w:jc w:val="both"/>
        <w:rPr>
          <w:rFonts w:ascii="Calibri" w:hAnsi="Calibri"/>
          <w:sz w:val="24"/>
          <w:szCs w:val="32"/>
        </w:rPr>
      </w:pPr>
    </w:p>
    <w:p w:rsidR="00701302" w:rsidRPr="003C1F9E" w:rsidRDefault="00701302" w:rsidP="003C1F9E">
      <w:pPr>
        <w:spacing w:after="0"/>
        <w:contextualSpacing/>
        <w:jc w:val="both"/>
        <w:rPr>
          <w:rFonts w:ascii="Calibri" w:hAnsi="Calibri"/>
          <w:sz w:val="24"/>
          <w:szCs w:val="32"/>
        </w:rPr>
      </w:pPr>
      <w:r w:rsidRPr="003C1F9E">
        <w:rPr>
          <w:rFonts w:ascii="Calibri" w:hAnsi="Calibri"/>
          <w:sz w:val="24"/>
          <w:szCs w:val="32"/>
        </w:rPr>
        <w:t xml:space="preserve">Integral pre-wired control compartment within </w:t>
      </w:r>
      <w:r w:rsidR="00DA00AC" w:rsidRPr="00384E5F">
        <w:rPr>
          <w:rFonts w:ascii="Calibri" w:hAnsi="Calibri"/>
          <w:sz w:val="24"/>
          <w:szCs w:val="32"/>
        </w:rPr>
        <w:t>IP</w:t>
      </w:r>
      <w:r w:rsidR="00384E5F" w:rsidRPr="00384E5F">
        <w:rPr>
          <w:rFonts w:ascii="Calibri" w:hAnsi="Calibri"/>
          <w:sz w:val="24"/>
          <w:szCs w:val="32"/>
        </w:rPr>
        <w:t>54</w:t>
      </w:r>
      <w:r w:rsidRPr="00DA00AC">
        <w:rPr>
          <w:rFonts w:ascii="Calibri" w:hAnsi="Calibri"/>
          <w:sz w:val="24"/>
          <w:szCs w:val="32"/>
        </w:rPr>
        <w:t xml:space="preserve"> rated </w:t>
      </w:r>
      <w:r w:rsidRPr="003C1F9E">
        <w:rPr>
          <w:rFonts w:ascii="Calibri" w:hAnsi="Calibri"/>
          <w:sz w:val="24"/>
          <w:szCs w:val="32"/>
        </w:rPr>
        <w:t>protecting enclosure, with front access, necessary labels and numbered terminals.</w:t>
      </w:r>
    </w:p>
    <w:p w:rsidR="00701302" w:rsidRPr="003C1F9E" w:rsidRDefault="00701302" w:rsidP="003C1F9E">
      <w:pPr>
        <w:spacing w:after="0"/>
        <w:contextualSpacing/>
        <w:jc w:val="both"/>
        <w:rPr>
          <w:rFonts w:ascii="Calibri" w:hAnsi="Calibri"/>
          <w:sz w:val="24"/>
          <w:szCs w:val="32"/>
        </w:rPr>
      </w:pPr>
    </w:p>
    <w:p w:rsidR="00701302" w:rsidRPr="003C1F9E" w:rsidRDefault="00701302" w:rsidP="003C1F9E">
      <w:pPr>
        <w:spacing w:after="0"/>
        <w:contextualSpacing/>
        <w:jc w:val="both"/>
        <w:rPr>
          <w:rFonts w:ascii="Calibri" w:hAnsi="Calibri"/>
          <w:sz w:val="24"/>
          <w:szCs w:val="32"/>
        </w:rPr>
      </w:pPr>
      <w:r w:rsidRPr="003C1F9E">
        <w:rPr>
          <w:rFonts w:ascii="Calibri" w:hAnsi="Calibri"/>
          <w:sz w:val="24"/>
          <w:szCs w:val="32"/>
        </w:rPr>
        <w:t xml:space="preserve">The inverter[s] are to be designed to control the pumps </w:t>
      </w:r>
      <w:r w:rsidRPr="003C1F9E">
        <w:rPr>
          <w:rFonts w:ascii="Calibri" w:hAnsi="Calibri"/>
          <w:color w:val="FF0000"/>
          <w:sz w:val="24"/>
          <w:szCs w:val="32"/>
        </w:rPr>
        <w:t>on a</w:t>
      </w:r>
      <w:r w:rsidRPr="003C1F9E">
        <w:rPr>
          <w:rFonts w:ascii="Calibri" w:hAnsi="Calibri"/>
          <w:sz w:val="24"/>
          <w:szCs w:val="32"/>
        </w:rPr>
        <w:t xml:space="preserve"> </w:t>
      </w:r>
      <w:r w:rsidR="0057265F" w:rsidRPr="003C1F9E">
        <w:rPr>
          <w:rFonts w:ascii="Calibri" w:hAnsi="Calibri" w:cs="Helvetica"/>
          <w:color w:val="FF0000"/>
          <w:sz w:val="24"/>
          <w:szCs w:val="32"/>
        </w:rPr>
        <w:t xml:space="preserve">[duty/standby - duty/assist] </w:t>
      </w:r>
      <w:r w:rsidRPr="003C1F9E">
        <w:rPr>
          <w:rFonts w:ascii="Calibri" w:hAnsi="Calibri"/>
          <w:color w:val="FF0000"/>
          <w:sz w:val="24"/>
          <w:szCs w:val="32"/>
        </w:rPr>
        <w:t xml:space="preserve">basis (if twin pump configuration), </w:t>
      </w:r>
      <w:r w:rsidRPr="003C1F9E">
        <w:rPr>
          <w:rFonts w:ascii="Calibri" w:hAnsi="Calibri"/>
          <w:sz w:val="24"/>
          <w:szCs w:val="32"/>
        </w:rPr>
        <w:t>monitoring the system pressure via transducers (one per pump/inverter) mounted on the pipeline. The inverters have inbuilt PID control allowing a set point pressure to be maintained by speeding the pumps up when the pressure falls below the set point and slowing them down when the pressure rises above the set point. During periods of inactivity, the inverter senses the stagnant pressure and reduces the speed of the pump and after a time delay puts the pumps into sleep mode, waking up when the demand picks up and returning to PID control.</w:t>
      </w:r>
    </w:p>
    <w:p w:rsidR="00A36271" w:rsidRPr="003C1F9E" w:rsidRDefault="00A36271" w:rsidP="003C1F9E">
      <w:pPr>
        <w:spacing w:after="0"/>
        <w:contextualSpacing/>
        <w:jc w:val="both"/>
        <w:rPr>
          <w:rFonts w:ascii="Calibri" w:hAnsi="Calibri" w:cs="Helvetica"/>
          <w:sz w:val="24"/>
          <w:szCs w:val="32"/>
        </w:rPr>
      </w:pPr>
    </w:p>
    <w:p w:rsidR="00A36271" w:rsidRPr="003C1F9E" w:rsidRDefault="00A36271" w:rsidP="003C1F9E">
      <w:pPr>
        <w:spacing w:after="0"/>
        <w:contextualSpacing/>
        <w:jc w:val="both"/>
        <w:rPr>
          <w:rFonts w:ascii="Calibri" w:hAnsi="Calibri" w:cs="Helvetica"/>
          <w:sz w:val="24"/>
          <w:szCs w:val="32"/>
        </w:rPr>
      </w:pPr>
      <w:r w:rsidRPr="003C1F9E">
        <w:rPr>
          <w:rFonts w:ascii="Calibri" w:hAnsi="Calibri" w:cs="Helvetica"/>
          <w:sz w:val="24"/>
          <w:szCs w:val="32"/>
        </w:rPr>
        <w:t>The pump sets, valves and pipe manifold together with the control panel and pressure vessel will be fully assembled with all interconnecting wiring between electrical components carried out by the manufacturer.</w:t>
      </w:r>
    </w:p>
    <w:p w:rsidR="00A36271" w:rsidRPr="003C1F9E" w:rsidRDefault="00A36271" w:rsidP="003C1F9E">
      <w:pPr>
        <w:spacing w:after="0"/>
        <w:contextualSpacing/>
        <w:jc w:val="both"/>
        <w:rPr>
          <w:rFonts w:ascii="Calibri" w:hAnsi="Calibri"/>
          <w:sz w:val="24"/>
          <w:szCs w:val="32"/>
        </w:rPr>
      </w:pPr>
    </w:p>
    <w:p w:rsidR="00A36271" w:rsidRPr="003C1F9E" w:rsidRDefault="00A36271" w:rsidP="003C1F9E">
      <w:pPr>
        <w:spacing w:after="0"/>
        <w:contextualSpacing/>
        <w:jc w:val="both"/>
        <w:rPr>
          <w:rFonts w:ascii="Calibri" w:hAnsi="Calibri" w:cs="Helvetica"/>
          <w:sz w:val="24"/>
          <w:szCs w:val="32"/>
        </w:rPr>
      </w:pPr>
      <w:r w:rsidRPr="003C1F9E">
        <w:rPr>
          <w:rFonts w:ascii="Calibri" w:hAnsi="Calibri" w:cs="Helvetica"/>
          <w:sz w:val="24"/>
          <w:szCs w:val="32"/>
        </w:rPr>
        <w:t>The unit shall be commissioned by the manufacturer and covered by the Dutypoint Titanium Warranty and breakdown cover.  The commissioning report is to be included in the maintenance manual.</w:t>
      </w:r>
    </w:p>
    <w:p w:rsidR="00B40F67" w:rsidRPr="003C1F9E" w:rsidRDefault="00B40F67" w:rsidP="003C1F9E">
      <w:pPr>
        <w:spacing w:after="0"/>
        <w:contextualSpacing/>
        <w:jc w:val="both"/>
        <w:rPr>
          <w:rFonts w:cs="Helvetica"/>
          <w:sz w:val="24"/>
          <w:szCs w:val="32"/>
        </w:rPr>
      </w:pPr>
    </w:p>
    <w:p w:rsidR="00F86049" w:rsidRPr="003C1F9E" w:rsidRDefault="00F86049" w:rsidP="003C1F9E">
      <w:pPr>
        <w:spacing w:after="0"/>
        <w:contextualSpacing/>
        <w:jc w:val="both"/>
        <w:rPr>
          <w:rFonts w:cs="Helvetica"/>
          <w:sz w:val="24"/>
          <w:szCs w:val="32"/>
        </w:rPr>
      </w:pPr>
    </w:p>
    <w:sectPr w:rsidR="00F86049" w:rsidRPr="003C1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67"/>
    <w:rsid w:val="0003756B"/>
    <w:rsid w:val="000959A3"/>
    <w:rsid w:val="001C1311"/>
    <w:rsid w:val="0022170A"/>
    <w:rsid w:val="003160F0"/>
    <w:rsid w:val="00384E5F"/>
    <w:rsid w:val="003C1F9E"/>
    <w:rsid w:val="004508A0"/>
    <w:rsid w:val="0053176E"/>
    <w:rsid w:val="0057265F"/>
    <w:rsid w:val="00681488"/>
    <w:rsid w:val="006B4592"/>
    <w:rsid w:val="006D72CC"/>
    <w:rsid w:val="00701302"/>
    <w:rsid w:val="008305A6"/>
    <w:rsid w:val="008366C0"/>
    <w:rsid w:val="00857DB8"/>
    <w:rsid w:val="008B6A6C"/>
    <w:rsid w:val="00951F25"/>
    <w:rsid w:val="009A2B4F"/>
    <w:rsid w:val="009A6199"/>
    <w:rsid w:val="00A36271"/>
    <w:rsid w:val="00AA6817"/>
    <w:rsid w:val="00B40F67"/>
    <w:rsid w:val="00B6484B"/>
    <w:rsid w:val="00B869A5"/>
    <w:rsid w:val="00BA7DD8"/>
    <w:rsid w:val="00BC7EF2"/>
    <w:rsid w:val="00C03287"/>
    <w:rsid w:val="00C7673B"/>
    <w:rsid w:val="00DA00AC"/>
    <w:rsid w:val="00DD14DE"/>
    <w:rsid w:val="00F011EE"/>
    <w:rsid w:val="00F3596F"/>
    <w:rsid w:val="00F43494"/>
    <w:rsid w:val="00F86049"/>
    <w:rsid w:val="00FD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9B85"/>
  <w15:docId w15:val="{BBB4F0F8-7E9E-478C-81E6-9C26A3A7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duty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Dutpoint Ltd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Freeman</dc:creator>
  <cp:lastModifiedBy>Jesse Freeman</cp:lastModifiedBy>
  <cp:revision>4</cp:revision>
  <dcterms:created xsi:type="dcterms:W3CDTF">2019-02-01T08:20:00Z</dcterms:created>
  <dcterms:modified xsi:type="dcterms:W3CDTF">2019-02-04T16:04:00Z</dcterms:modified>
</cp:coreProperties>
</file>